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7BF" w:rsidRPr="00BE07BF" w:rsidRDefault="00BE07BF" w:rsidP="00BE07BF">
      <w:pPr>
        <w:pBdr>
          <w:bottom w:val="single" w:sz="6" w:space="1" w:color="auto"/>
        </w:pBdr>
        <w:spacing w:after="0" w:line="240" w:lineRule="auto"/>
        <w:jc w:val="center"/>
        <w:rPr>
          <w:rFonts w:ascii="Arial" w:eastAsia="Times New Roman" w:hAnsi="Arial" w:cs="Arial"/>
          <w:vanish/>
          <w:sz w:val="16"/>
          <w:szCs w:val="16"/>
        </w:rPr>
      </w:pPr>
      <w:r w:rsidRPr="00BE07BF">
        <w:rPr>
          <w:rFonts w:ascii="Arial" w:eastAsia="Times New Roman" w:hAnsi="Arial" w:cs="Arial"/>
          <w:vanish/>
          <w:sz w:val="16"/>
          <w:szCs w:val="16"/>
        </w:rPr>
        <w:t>Top of Form</w:t>
      </w:r>
    </w:p>
    <w:p w:rsidR="00BE07BF" w:rsidRPr="00BE07BF" w:rsidRDefault="00BE07BF" w:rsidP="00BE07BF">
      <w:pPr>
        <w:spacing w:before="100" w:beforeAutospacing="1" w:after="100" w:afterAutospacing="1" w:line="240" w:lineRule="auto"/>
        <w:jc w:val="center"/>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A by-law relating generally to the conduct</w:t>
      </w:r>
      <w:r w:rsidRPr="00BE07BF">
        <w:rPr>
          <w:rFonts w:ascii="Times New Roman" w:eastAsia="Times New Roman" w:hAnsi="Times New Roman" w:cs="Times New Roman"/>
          <w:sz w:val="24"/>
          <w:szCs w:val="24"/>
        </w:rPr>
        <w:br/>
        <w:t>of the affairs of</w:t>
      </w:r>
    </w:p>
    <w:p w:rsidR="00F4359E" w:rsidRDefault="00BE07BF" w:rsidP="00BE07BF">
      <w:pPr>
        <w:spacing w:before="100" w:beforeAutospacing="1" w:after="100" w:afterAutospacing="1" w:line="240" w:lineRule="auto"/>
        <w:jc w:val="center"/>
        <w:rPr>
          <w:rFonts w:ascii="Times New Roman" w:eastAsia="Times New Roman" w:hAnsi="Times New Roman" w:cs="Times New Roman"/>
          <w:sz w:val="24"/>
          <w:szCs w:val="24"/>
        </w:rPr>
      </w:pPr>
      <w:bookmarkStart w:id="0" w:name="OLE_LINK1"/>
      <w:bookmarkStart w:id="1" w:name="OLE_LINK2"/>
      <w:r w:rsidRPr="00BE07BF">
        <w:rPr>
          <w:rFonts w:ascii="Times New Roman" w:eastAsia="Times New Roman" w:hAnsi="Times New Roman" w:cs="Times New Roman"/>
          <w:sz w:val="24"/>
          <w:szCs w:val="24"/>
        </w:rPr>
        <w:t xml:space="preserve">Canadian Baton Twirling Federation </w:t>
      </w:r>
    </w:p>
    <w:p w:rsidR="00BE07BF" w:rsidRPr="00BE07BF" w:rsidRDefault="00BE07BF" w:rsidP="00BE07BF">
      <w:pPr>
        <w:spacing w:before="100" w:beforeAutospacing="1" w:after="100" w:afterAutospacing="1" w:line="240" w:lineRule="auto"/>
        <w:jc w:val="center"/>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 xml:space="preserve">Federation </w:t>
      </w:r>
      <w:proofErr w:type="spellStart"/>
      <w:r w:rsidRPr="00BE07BF">
        <w:rPr>
          <w:rFonts w:ascii="Times New Roman" w:eastAsia="Times New Roman" w:hAnsi="Times New Roman" w:cs="Times New Roman"/>
          <w:sz w:val="24"/>
          <w:szCs w:val="24"/>
        </w:rPr>
        <w:t>Canadienne</w:t>
      </w:r>
      <w:proofErr w:type="spellEnd"/>
      <w:r w:rsidRPr="00BE07BF">
        <w:rPr>
          <w:rFonts w:ascii="Times New Roman" w:eastAsia="Times New Roman" w:hAnsi="Times New Roman" w:cs="Times New Roman"/>
          <w:sz w:val="24"/>
          <w:szCs w:val="24"/>
        </w:rPr>
        <w:t xml:space="preserve"> de Baton </w:t>
      </w:r>
      <w:proofErr w:type="spellStart"/>
      <w:r w:rsidRPr="00BE07BF">
        <w:rPr>
          <w:rFonts w:ascii="Times New Roman" w:eastAsia="Times New Roman" w:hAnsi="Times New Roman" w:cs="Times New Roman"/>
          <w:sz w:val="24"/>
          <w:szCs w:val="24"/>
        </w:rPr>
        <w:t>Sportif</w:t>
      </w:r>
      <w:proofErr w:type="spellEnd"/>
    </w:p>
    <w:bookmarkEnd w:id="0"/>
    <w:bookmarkEnd w:id="1"/>
    <w:p w:rsidR="00BE07BF" w:rsidRDefault="00BE07BF" w:rsidP="00BE07BF">
      <w:pPr>
        <w:spacing w:before="100" w:beforeAutospacing="1" w:after="100" w:afterAutospacing="1" w:line="240" w:lineRule="auto"/>
        <w:jc w:val="center"/>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w:t>
      </w:r>
      <w:proofErr w:type="gramStart"/>
      <w:r w:rsidRPr="00BE07BF">
        <w:rPr>
          <w:rFonts w:ascii="Times New Roman" w:eastAsia="Times New Roman" w:hAnsi="Times New Roman" w:cs="Times New Roman"/>
          <w:sz w:val="24"/>
          <w:szCs w:val="24"/>
        </w:rPr>
        <w:t>the</w:t>
      </w:r>
      <w:proofErr w:type="gramEnd"/>
      <w:r w:rsidRPr="00BE07BF">
        <w:rPr>
          <w:rFonts w:ascii="Times New Roman" w:eastAsia="Times New Roman" w:hAnsi="Times New Roman" w:cs="Times New Roman"/>
          <w:sz w:val="24"/>
          <w:szCs w:val="24"/>
        </w:rPr>
        <w:t xml:space="preserve"> "Corporation")</w:t>
      </w:r>
    </w:p>
    <w:p w:rsidR="00F4359E" w:rsidRDefault="00F4359E" w:rsidP="00BE07BF">
      <w:pPr>
        <w:spacing w:before="100" w:beforeAutospacing="1" w:after="100" w:afterAutospacing="1" w:line="240" w:lineRule="auto"/>
        <w:jc w:val="center"/>
        <w:rPr>
          <w:rFonts w:ascii="Times New Roman" w:eastAsia="Times New Roman" w:hAnsi="Times New Roman" w:cs="Times New Roman"/>
          <w:sz w:val="24"/>
          <w:szCs w:val="24"/>
        </w:rPr>
      </w:pPr>
    </w:p>
    <w:p w:rsidR="00F4359E" w:rsidRPr="00F4359E" w:rsidRDefault="00F4359E" w:rsidP="00BE07BF">
      <w:pPr>
        <w:spacing w:before="100" w:beforeAutospacing="1" w:after="100" w:afterAutospacing="1" w:line="240" w:lineRule="auto"/>
        <w:jc w:val="center"/>
        <w:rPr>
          <w:rFonts w:ascii="Times New Roman" w:eastAsia="Times New Roman" w:hAnsi="Times New Roman" w:cs="Times New Roman"/>
          <w:sz w:val="24"/>
          <w:szCs w:val="24"/>
          <w:u w:val="single"/>
        </w:rPr>
      </w:pPr>
      <w:r w:rsidRPr="00F4359E">
        <w:rPr>
          <w:rFonts w:ascii="Times New Roman" w:eastAsia="Times New Roman" w:hAnsi="Times New Roman" w:cs="Times New Roman"/>
          <w:sz w:val="24"/>
          <w:szCs w:val="24"/>
          <w:u w:val="single"/>
        </w:rPr>
        <w:t>By-</w:t>
      </w:r>
      <w:r>
        <w:rPr>
          <w:rFonts w:ascii="Times New Roman" w:eastAsia="Times New Roman" w:hAnsi="Times New Roman" w:cs="Times New Roman"/>
          <w:sz w:val="24"/>
          <w:szCs w:val="24"/>
          <w:u w:val="single"/>
        </w:rPr>
        <w:t>l</w:t>
      </w:r>
      <w:r w:rsidRPr="00F4359E">
        <w:rPr>
          <w:rFonts w:ascii="Times New Roman" w:eastAsia="Times New Roman" w:hAnsi="Times New Roman" w:cs="Times New Roman"/>
          <w:sz w:val="24"/>
          <w:szCs w:val="24"/>
          <w:u w:val="single"/>
        </w:rPr>
        <w:t>aw Number 1</w:t>
      </w:r>
    </w:p>
    <w:p w:rsidR="00BE07BF" w:rsidRPr="00BE07BF" w:rsidRDefault="00BE07BF" w:rsidP="00BE07BF">
      <w:p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4"/>
          <w:szCs w:val="24"/>
        </w:rPr>
        <w:t>BE IT ENACTED</w:t>
      </w:r>
      <w:r w:rsidRPr="00BE07BF">
        <w:rPr>
          <w:rFonts w:ascii="Times New Roman" w:eastAsia="Times New Roman" w:hAnsi="Times New Roman" w:cs="Times New Roman"/>
          <w:sz w:val="24"/>
          <w:szCs w:val="24"/>
        </w:rPr>
        <w:t xml:space="preserve"> as a by-law of the Corporation as follows:</w:t>
      </w:r>
    </w:p>
    <w:p w:rsidR="00BE07BF" w:rsidRPr="00BE07BF" w:rsidRDefault="00BE07BF" w:rsidP="00BE07B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Definition</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In this by-law and all other by-laws of the Corporation, unless the context otherwise requires: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w:t>
      </w:r>
      <w:r w:rsidRPr="00BE07BF">
        <w:rPr>
          <w:rFonts w:ascii="Times New Roman" w:eastAsia="Times New Roman" w:hAnsi="Times New Roman" w:cs="Times New Roman"/>
          <w:b/>
          <w:bCs/>
          <w:sz w:val="24"/>
          <w:szCs w:val="24"/>
        </w:rPr>
        <w:t>Act</w:t>
      </w:r>
      <w:r w:rsidRPr="00BE07BF">
        <w:rPr>
          <w:rFonts w:ascii="Times New Roman" w:eastAsia="Times New Roman" w:hAnsi="Times New Roman" w:cs="Times New Roman"/>
          <w:sz w:val="24"/>
          <w:szCs w:val="24"/>
        </w:rPr>
        <w:t xml:space="preserve">" means the </w:t>
      </w:r>
      <w:r w:rsidRPr="00BE07BF">
        <w:rPr>
          <w:rFonts w:ascii="Times New Roman" w:eastAsia="Times New Roman" w:hAnsi="Times New Roman" w:cs="Times New Roman"/>
          <w:i/>
          <w:iCs/>
          <w:sz w:val="24"/>
          <w:szCs w:val="24"/>
        </w:rPr>
        <w:t>Canada Not-For-Profit Corporations Act</w:t>
      </w:r>
      <w:r w:rsidRPr="00BE07BF">
        <w:rPr>
          <w:rFonts w:ascii="Times New Roman" w:eastAsia="Times New Roman" w:hAnsi="Times New Roman" w:cs="Times New Roman"/>
          <w:sz w:val="24"/>
          <w:szCs w:val="24"/>
        </w:rPr>
        <w:t xml:space="preserve"> S.C. 2009, c. 23 including the Regulations made pursuant to the Act, and any statute or regulations that may be substituted, as amended from time to time;</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w:t>
      </w:r>
      <w:proofErr w:type="gramStart"/>
      <w:r w:rsidRPr="00BE07BF">
        <w:rPr>
          <w:rFonts w:ascii="Times New Roman" w:eastAsia="Times New Roman" w:hAnsi="Times New Roman" w:cs="Times New Roman"/>
          <w:b/>
          <w:bCs/>
          <w:sz w:val="24"/>
          <w:szCs w:val="24"/>
        </w:rPr>
        <w:t>articles</w:t>
      </w:r>
      <w:proofErr w:type="gramEnd"/>
      <w:r w:rsidRPr="00BE07BF">
        <w:rPr>
          <w:rFonts w:ascii="Times New Roman" w:eastAsia="Times New Roman" w:hAnsi="Times New Roman" w:cs="Times New Roman"/>
          <w:sz w:val="24"/>
          <w:szCs w:val="24"/>
        </w:rPr>
        <w:t>" means the original or restated articles of incorporation or articles of amendment, amalgamation, continuance, reorganization, arrangement or revival of the Corporation;</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w:t>
      </w:r>
      <w:proofErr w:type="gramStart"/>
      <w:r w:rsidRPr="00BE07BF">
        <w:rPr>
          <w:rFonts w:ascii="Times New Roman" w:eastAsia="Times New Roman" w:hAnsi="Times New Roman" w:cs="Times New Roman"/>
          <w:b/>
          <w:bCs/>
          <w:sz w:val="24"/>
          <w:szCs w:val="24"/>
        </w:rPr>
        <w:t>board</w:t>
      </w:r>
      <w:proofErr w:type="gramEnd"/>
      <w:r w:rsidRPr="00BE07BF">
        <w:rPr>
          <w:rFonts w:ascii="Times New Roman" w:eastAsia="Times New Roman" w:hAnsi="Times New Roman" w:cs="Times New Roman"/>
          <w:sz w:val="24"/>
          <w:szCs w:val="24"/>
        </w:rPr>
        <w:t>" means the board of directors of the Corporation and "director" means a member of the board;</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w:t>
      </w:r>
      <w:r w:rsidRPr="00BE07BF">
        <w:rPr>
          <w:rFonts w:ascii="Times New Roman" w:eastAsia="Times New Roman" w:hAnsi="Times New Roman" w:cs="Times New Roman"/>
          <w:b/>
          <w:bCs/>
          <w:sz w:val="24"/>
          <w:szCs w:val="24"/>
        </w:rPr>
        <w:t>by-law</w:t>
      </w:r>
      <w:r w:rsidRPr="00BE07BF">
        <w:rPr>
          <w:rFonts w:ascii="Times New Roman" w:eastAsia="Times New Roman" w:hAnsi="Times New Roman" w:cs="Times New Roman"/>
          <w:sz w:val="24"/>
          <w:szCs w:val="24"/>
        </w:rPr>
        <w:t xml:space="preserve">" means this by-law and any other by-law of the Corporation as amended and which are, from time to time, in force and effect; </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w:t>
      </w:r>
      <w:r w:rsidRPr="00BE07BF">
        <w:rPr>
          <w:rFonts w:ascii="Times New Roman" w:eastAsia="Times New Roman" w:hAnsi="Times New Roman" w:cs="Times New Roman"/>
          <w:b/>
          <w:bCs/>
          <w:sz w:val="24"/>
          <w:szCs w:val="24"/>
        </w:rPr>
        <w:t>meeting of members</w:t>
      </w:r>
      <w:r w:rsidRPr="00BE07BF">
        <w:rPr>
          <w:rFonts w:ascii="Times New Roman" w:eastAsia="Times New Roman" w:hAnsi="Times New Roman" w:cs="Times New Roman"/>
          <w:sz w:val="24"/>
          <w:szCs w:val="24"/>
        </w:rPr>
        <w:t>" includes an annual meeting of members or a special meeting of members; "special meeting of members" includes a meeting of any class or classes of members and a special meeting of all members entitled to vote at an annual meeting of members;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w:t>
      </w:r>
      <w:proofErr w:type="gramStart"/>
      <w:r w:rsidRPr="00BE07BF">
        <w:rPr>
          <w:rFonts w:ascii="Times New Roman" w:eastAsia="Times New Roman" w:hAnsi="Times New Roman" w:cs="Times New Roman"/>
          <w:b/>
          <w:bCs/>
          <w:sz w:val="24"/>
          <w:szCs w:val="24"/>
        </w:rPr>
        <w:t>ordinary</w:t>
      </w:r>
      <w:proofErr w:type="gramEnd"/>
      <w:r w:rsidRPr="00BE07BF">
        <w:rPr>
          <w:rFonts w:ascii="Times New Roman" w:eastAsia="Times New Roman" w:hAnsi="Times New Roman" w:cs="Times New Roman"/>
          <w:b/>
          <w:bCs/>
          <w:sz w:val="24"/>
          <w:szCs w:val="24"/>
        </w:rPr>
        <w:t xml:space="preserve"> resolution</w:t>
      </w:r>
      <w:r w:rsidRPr="00BE07BF">
        <w:rPr>
          <w:rFonts w:ascii="Times New Roman" w:eastAsia="Times New Roman" w:hAnsi="Times New Roman" w:cs="Times New Roman"/>
          <w:sz w:val="24"/>
          <w:szCs w:val="24"/>
        </w:rPr>
        <w:t>" means a resolution passed by a majority of not less than 50% plus 1 of the votes case on that resolution;</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w:t>
      </w:r>
      <w:proofErr w:type="gramStart"/>
      <w:r w:rsidRPr="00BE07BF">
        <w:rPr>
          <w:rFonts w:ascii="Times New Roman" w:eastAsia="Times New Roman" w:hAnsi="Times New Roman" w:cs="Times New Roman"/>
          <w:b/>
          <w:bCs/>
          <w:sz w:val="24"/>
          <w:szCs w:val="24"/>
        </w:rPr>
        <w:t>proposal</w:t>
      </w:r>
      <w:proofErr w:type="gramEnd"/>
      <w:r w:rsidRPr="00BE07BF">
        <w:rPr>
          <w:rFonts w:ascii="Times New Roman" w:eastAsia="Times New Roman" w:hAnsi="Times New Roman" w:cs="Times New Roman"/>
          <w:sz w:val="24"/>
          <w:szCs w:val="24"/>
        </w:rPr>
        <w:t>" means a proposal submitted by a member of the Corporation that meets the requirements of section 163 (Shareholder Proposals) of the Act;</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lastRenderedPageBreak/>
        <w:t>"</w:t>
      </w:r>
      <w:r w:rsidRPr="00BE07BF">
        <w:rPr>
          <w:rFonts w:ascii="Times New Roman" w:eastAsia="Times New Roman" w:hAnsi="Times New Roman" w:cs="Times New Roman"/>
          <w:b/>
          <w:bCs/>
          <w:sz w:val="24"/>
          <w:szCs w:val="24"/>
        </w:rPr>
        <w:t>Regulations</w:t>
      </w:r>
      <w:r w:rsidRPr="00BE07BF">
        <w:rPr>
          <w:rFonts w:ascii="Times New Roman" w:eastAsia="Times New Roman" w:hAnsi="Times New Roman" w:cs="Times New Roman"/>
          <w:sz w:val="24"/>
          <w:szCs w:val="24"/>
        </w:rPr>
        <w:t>" means the regulations made under the Act, as amended, restated or in effect from time to time; and</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w:t>
      </w:r>
      <w:proofErr w:type="gramStart"/>
      <w:r w:rsidRPr="00BE07BF">
        <w:rPr>
          <w:rFonts w:ascii="Times New Roman" w:eastAsia="Times New Roman" w:hAnsi="Times New Roman" w:cs="Times New Roman"/>
          <w:b/>
          <w:bCs/>
          <w:sz w:val="24"/>
          <w:szCs w:val="24"/>
        </w:rPr>
        <w:t>special</w:t>
      </w:r>
      <w:proofErr w:type="gramEnd"/>
      <w:r w:rsidRPr="00BE07BF">
        <w:rPr>
          <w:rFonts w:ascii="Times New Roman" w:eastAsia="Times New Roman" w:hAnsi="Times New Roman" w:cs="Times New Roman"/>
          <w:b/>
          <w:bCs/>
          <w:sz w:val="24"/>
          <w:szCs w:val="24"/>
        </w:rPr>
        <w:t xml:space="preserve"> resolution</w:t>
      </w:r>
      <w:r w:rsidRPr="00BE07BF">
        <w:rPr>
          <w:rFonts w:ascii="Times New Roman" w:eastAsia="Times New Roman" w:hAnsi="Times New Roman" w:cs="Times New Roman"/>
          <w:sz w:val="24"/>
          <w:szCs w:val="24"/>
        </w:rPr>
        <w:t>" means a resolution passed by a majority of not less than two-thirds (2/3) of the votes cast on that resolution.</w:t>
      </w:r>
    </w:p>
    <w:p w:rsidR="00F15558" w:rsidRPr="00F15558" w:rsidRDefault="00F15558" w:rsidP="00BE07BF">
      <w:pPr>
        <w:numPr>
          <w:ilvl w:val="0"/>
          <w:numId w:val="1"/>
        </w:numPr>
        <w:spacing w:before="100" w:beforeAutospacing="1" w:after="100" w:afterAutospacing="1" w:line="240" w:lineRule="auto"/>
        <w:rPr>
          <w:rFonts w:ascii="Times New Roman" w:eastAsia="Times New Roman" w:hAnsi="Times New Roman" w:cs="Times New Roman"/>
          <w:b/>
          <w:sz w:val="29"/>
          <w:szCs w:val="29"/>
        </w:rPr>
      </w:pPr>
      <w:r w:rsidRPr="00F15558">
        <w:rPr>
          <w:rFonts w:ascii="Times New Roman" w:eastAsia="Times New Roman" w:hAnsi="Times New Roman" w:cs="Times New Roman"/>
          <w:b/>
          <w:sz w:val="29"/>
          <w:szCs w:val="29"/>
        </w:rPr>
        <w:t>Language</w:t>
      </w:r>
    </w:p>
    <w:p w:rsidR="00F15558" w:rsidRDefault="00F15558" w:rsidP="00F15558">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The corporation’s Constitution and by-laws shall be published in English and French and either language may be used in the administration of the Corporation.</w:t>
      </w:r>
    </w:p>
    <w:p w:rsidR="00F15558" w:rsidRPr="00F15558" w:rsidRDefault="00F15558" w:rsidP="00F15558">
      <w:pPr>
        <w:spacing w:before="100" w:beforeAutospacing="1" w:after="100" w:afterAutospacing="1"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The official languages of the Corporation shall be English and French.</w:t>
      </w:r>
    </w:p>
    <w:p w:rsidR="00BE07BF" w:rsidRPr="00BE07BF" w:rsidRDefault="00BE07BF" w:rsidP="00BE07B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Interpretation</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In the interpretation of this by-law, words in the singular include the plural and vice-versa, words in one gender include all genders, and "person" includes an individual, body corporate, partnership, trust and unincorporated organization.</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 xml:space="preserve">Other than as specified above, words and expressions defined in the Act have the same meanings when used in these by-laws. </w:t>
      </w:r>
    </w:p>
    <w:p w:rsidR="00BE07BF" w:rsidRPr="00BE07BF" w:rsidRDefault="00BE07BF" w:rsidP="00BE07B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Corporate Seal</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Corporation may have a corporate seal in the form approved from time to time by the board. If a corporate seal is approved by the board, the President of the Corporation shall be the custodian of the corporate seal.</w:t>
      </w:r>
    </w:p>
    <w:p w:rsidR="00BE07BF" w:rsidRPr="00BE07BF" w:rsidRDefault="00BE07BF" w:rsidP="00BE07B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Execution of Documents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 xml:space="preserve">Deeds, transfers, assignments, contracts, obligations and other instruments in writing requiring execution by the Corporation may be signed by any two (2) officers </w:t>
      </w:r>
      <w:proofErr w:type="gramStart"/>
      <w:r w:rsidRPr="00BE07BF">
        <w:rPr>
          <w:rFonts w:ascii="Times New Roman" w:eastAsia="Times New Roman" w:hAnsi="Times New Roman" w:cs="Times New Roman"/>
          <w:sz w:val="24"/>
          <w:szCs w:val="24"/>
        </w:rPr>
        <w:t>which</w:t>
      </w:r>
      <w:proofErr w:type="gramEnd"/>
      <w:r w:rsidRPr="00BE07BF">
        <w:rPr>
          <w:rFonts w:ascii="Times New Roman" w:eastAsia="Times New Roman" w:hAnsi="Times New Roman" w:cs="Times New Roman"/>
          <w:sz w:val="24"/>
          <w:szCs w:val="24"/>
        </w:rPr>
        <w:t xml:space="preserve"> shall include either the President or a Vice President, and also by either the Secretary or the Treasurer. In addition, the board may from time to time direct the manner in which and the person or persons by whom a particular document or type of document shall be executed. Any person authorized to sign any document may affix the corporate seal to the document. Any signing officer may certify a copy of any instrument, resolution, by-law or other document of the Corporation to be a true copy thereof.</w:t>
      </w:r>
    </w:p>
    <w:p w:rsidR="00BE07BF" w:rsidRPr="00BE07BF" w:rsidRDefault="00BE07BF" w:rsidP="00BE07B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Financial Year</w:t>
      </w:r>
    </w:p>
    <w:p w:rsid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financial year end of the Corporation shall be March 31 in each year.</w:t>
      </w:r>
    </w:p>
    <w:p w:rsidR="00F62699" w:rsidRPr="00BE07BF" w:rsidRDefault="00F62699" w:rsidP="00BE07BF">
      <w:pPr>
        <w:spacing w:before="100" w:beforeAutospacing="1" w:after="100" w:afterAutospacing="1" w:line="240" w:lineRule="auto"/>
        <w:ind w:left="720"/>
        <w:rPr>
          <w:rFonts w:ascii="Times New Roman" w:eastAsia="Times New Roman" w:hAnsi="Times New Roman" w:cs="Times New Roman"/>
          <w:sz w:val="24"/>
          <w:szCs w:val="24"/>
        </w:rPr>
      </w:pPr>
    </w:p>
    <w:p w:rsidR="00BE07BF" w:rsidRPr="00BE07BF" w:rsidRDefault="00BE07BF" w:rsidP="00BE07B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lastRenderedPageBreak/>
        <w:t>Banking Arrangements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banking business of the Corporation shall be transacted at such bank, trust company or other firm or corporation carrying on a banking business in Canada or elsewhere as the board of directors may designate, appoint or authorize from time to time by resolution. The banking business or any part of it shall be transacted by an officer or officers of the Corporation and/or other persons as the board of directors may by resolution from time to time designate, direct or authorize.</w:t>
      </w:r>
    </w:p>
    <w:p w:rsidR="00BE07BF" w:rsidRPr="00BE07BF" w:rsidRDefault="00BE07BF" w:rsidP="00BE07B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Borrowing Powers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If authorized by a by-law which is duly adopted by the directors and confirmed by ordinary resolution of the members, the directors of the corporation may from time to time:</w:t>
      </w:r>
    </w:p>
    <w:p w:rsidR="00BE07BF" w:rsidRPr="00BE07BF" w:rsidRDefault="00BE07BF" w:rsidP="00BE07BF">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borrow money on the credit of the corporation;</w:t>
      </w:r>
    </w:p>
    <w:p w:rsidR="00BE07BF" w:rsidRPr="00BE07BF" w:rsidRDefault="00BE07BF" w:rsidP="00BE07BF">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issue, reissue, sell, pledge or hypothecate debt obligations of the corporation; and</w:t>
      </w:r>
    </w:p>
    <w:p w:rsidR="00BE07BF" w:rsidRPr="00BE07BF" w:rsidRDefault="00BE07BF" w:rsidP="00BE07BF">
      <w:pPr>
        <w:numPr>
          <w:ilvl w:val="1"/>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BE07BF">
        <w:rPr>
          <w:rFonts w:ascii="Times New Roman" w:eastAsia="Times New Roman" w:hAnsi="Times New Roman" w:cs="Times New Roman"/>
          <w:sz w:val="24"/>
          <w:szCs w:val="24"/>
        </w:rPr>
        <w:t>mortgage</w:t>
      </w:r>
      <w:proofErr w:type="gramEnd"/>
      <w:r w:rsidRPr="00BE07BF">
        <w:rPr>
          <w:rFonts w:ascii="Times New Roman" w:eastAsia="Times New Roman" w:hAnsi="Times New Roman" w:cs="Times New Roman"/>
          <w:sz w:val="24"/>
          <w:szCs w:val="24"/>
        </w:rPr>
        <w:t>, hypothecate, pledge or otherwise create a security interest in all or any property of the corporation, owned or subsequently acquired, to secure any debt obligation of the corporation.</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Any such by-law may provide for the delegation of such powers by the directors to such officers or directors of the corporation to such extent and in such manner as may be set out in the by-law.</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Nothing herein limits or restricts the borrowing of money by the corporation on bills of exchange or promissory notes made, drawn, accepted or endorsed by or on behalf of the corporation.</w:t>
      </w:r>
    </w:p>
    <w:p w:rsidR="00BE07BF" w:rsidRPr="00BE07BF" w:rsidRDefault="00BE07BF" w:rsidP="00BE07B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Annual Financial Statements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Corporation may, instead of sending copies of the annual financial statements and other documents referred to in subsection 172(1) (Annual Financial Statements) of the Act to the members, publish a notice to its members stating that the annual financial statements and documents provided in subsection 172(1) are available at the registered office of the Corporation and any member may, on request, obtain a copy free of charge at the registered office or by prepaid mail.</w:t>
      </w:r>
    </w:p>
    <w:p w:rsidR="00BE07BF" w:rsidRPr="00BE07BF" w:rsidRDefault="00BE07BF" w:rsidP="00BE07B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Membership Conditions</w:t>
      </w:r>
      <w:r w:rsidRPr="00BE07BF">
        <w:rPr>
          <w:rFonts w:ascii="Times New Roman" w:eastAsia="Times New Roman" w:hAnsi="Times New Roman" w:cs="Times New Roman"/>
          <w:sz w:val="24"/>
          <w:szCs w:val="24"/>
        </w:rPr>
        <w:t xml:space="preserve"> </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 xml:space="preserve">Subject to the articles, there shall be two classes of members in the Corporation, namely, Class A members and Class B members. The board of directors of the Corporation may, by resolution, approve the admission of the members of the Corporation. Members may also be admitted in such other manner as may be </w:t>
      </w:r>
      <w:r w:rsidRPr="00BE07BF">
        <w:rPr>
          <w:rFonts w:ascii="Times New Roman" w:eastAsia="Times New Roman" w:hAnsi="Times New Roman" w:cs="Times New Roman"/>
          <w:sz w:val="24"/>
          <w:szCs w:val="24"/>
        </w:rPr>
        <w:lastRenderedPageBreak/>
        <w:t>prescribed by the board by resolution. The following conditions of membership shall apply:</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b/>
          <w:bCs/>
          <w:sz w:val="24"/>
          <w:szCs w:val="24"/>
        </w:rPr>
        <w:t xml:space="preserve">Class </w:t>
      </w:r>
      <w:proofErr w:type="gramStart"/>
      <w:r w:rsidRPr="00BE07BF">
        <w:rPr>
          <w:rFonts w:ascii="Times New Roman" w:eastAsia="Times New Roman" w:hAnsi="Times New Roman" w:cs="Times New Roman"/>
          <w:b/>
          <w:bCs/>
          <w:sz w:val="24"/>
          <w:szCs w:val="24"/>
        </w:rPr>
        <w:t>A</w:t>
      </w:r>
      <w:proofErr w:type="gramEnd"/>
      <w:r w:rsidRPr="00BE07BF">
        <w:rPr>
          <w:rFonts w:ascii="Times New Roman" w:eastAsia="Times New Roman" w:hAnsi="Times New Roman" w:cs="Times New Roman"/>
          <w:b/>
          <w:bCs/>
          <w:sz w:val="24"/>
          <w:szCs w:val="24"/>
        </w:rPr>
        <w:t xml:space="preserve"> Members</w:t>
      </w:r>
    </w:p>
    <w:p w:rsidR="00BE07BF" w:rsidRPr="00BE07BF" w:rsidRDefault="00BE07BF" w:rsidP="00BE07BF">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Class A voting membership shall be available to persons who have applied and have been accepted for Class A voting membership in the Corporation.</w:t>
      </w:r>
    </w:p>
    <w:p w:rsidR="00BE07BF" w:rsidRPr="00BE07BF" w:rsidRDefault="00BE07BF" w:rsidP="00BE07BF">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term of membership of a Class A voting member shall be annual, subject to renewal in accordance with the policies of the Corporation.</w:t>
      </w:r>
    </w:p>
    <w:p w:rsidR="00BE07BF" w:rsidRPr="00BE07BF" w:rsidRDefault="00BE07BF" w:rsidP="00BE07BF">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As set out in the articles, each Class A voting member is entitled to receive notice of, attend and vote at all meetings of members and each such Class A voting member shall be entitled to one (1) vote at such meetings.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b/>
          <w:bCs/>
          <w:sz w:val="24"/>
          <w:szCs w:val="24"/>
        </w:rPr>
        <w:t>Class B Members</w:t>
      </w:r>
    </w:p>
    <w:p w:rsidR="00BE07BF" w:rsidRPr="00BE07BF" w:rsidRDefault="00BE07BF" w:rsidP="00BE07BF">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Class B non-voting membership shall be available to persons who have applied and have been accepted for Class B non-voting membership in the Corporation.</w:t>
      </w:r>
    </w:p>
    <w:p w:rsidR="00BE07BF" w:rsidRPr="00BE07BF" w:rsidRDefault="00BE07BF" w:rsidP="00BE07BF">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term of membership of a Class B non-voting member shall be annual, subject to renewal in accordance with the policies of the Corporation.</w:t>
      </w:r>
    </w:p>
    <w:p w:rsidR="00BE07BF" w:rsidRPr="00BE07BF" w:rsidRDefault="00BE07BF" w:rsidP="00BE07BF">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Subject to the Act and the articles, a Class B non-voting member shall not be entitled to receive notice of, attend or vote at meetings of the members of the Corporation.</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Pursuant to subsection 197(1) (Fundamental Change) of the Act, a special resolution of the members is required to make any amendments to this section of the by-laws if those amendments affect membership rights and/or conditions described in paragraphs 197(1)(e), (h), (l) or (m).</w:t>
      </w:r>
    </w:p>
    <w:p w:rsidR="00BE07BF" w:rsidRPr="00BE07BF" w:rsidRDefault="00BE07BF" w:rsidP="00BE07B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 xml:space="preserve">Membership Transferability </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A membership may only be transferred to the Corporation. Pursuant to Section 197(1) (Fundamental Change) of the Act, a special resolution of the members is required to make any amendment to add, change or delete this section of the by-laws.</w:t>
      </w:r>
    </w:p>
    <w:p w:rsidR="00BE07BF" w:rsidRPr="00BE07BF" w:rsidRDefault="00BE07BF" w:rsidP="00BE07B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Notice of Members Meeting</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Notice of the time and place of a meeting of members shall be given to each member entitled to vote at the meeting by telephonic, electronic or other communication facility to each member entitled to vote at the meeting, during a period of 21 to 35 days before the day on which the meeting is to be held. If a member requests that the notice be given by non-electronic means, the notice will be sent by mail, courier or personal delivery.</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lastRenderedPageBreak/>
        <w:t>Pursuant to subsection 197(1) (Fundamental Change) of the Act, a special resolution of the members is required to make any amendment to the by-laws of the Corporation to change the manner of giving notice to members entitled to vote at a meeting of members.</w:t>
      </w:r>
    </w:p>
    <w:p w:rsidR="00BE07BF" w:rsidRPr="00BE07BF" w:rsidRDefault="00BE07BF" w:rsidP="00BE07B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Members Calling a Members' Meeting</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board of directors shall call a special meeting of members in accordance with Section 167 of the Act, on written requisition of members carrying not less than 5% of the voting rights. If the directors do not call a meeting within twenty-one (21) days of receiving the requisition, any member who signed the requisition may call the meeting.</w:t>
      </w:r>
    </w:p>
    <w:p w:rsidR="00BE07BF" w:rsidRPr="00BE07BF" w:rsidRDefault="00BE07BF" w:rsidP="00BE07B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Absentee Voting at Members' Meetings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 xml:space="preserve">Pursuant to Section 171(1) of the Act, a member entitled to vote at a meeting of members may vote by proxy by appointing in writing a </w:t>
      </w:r>
      <w:proofErr w:type="spellStart"/>
      <w:r w:rsidRPr="00BE07BF">
        <w:rPr>
          <w:rFonts w:ascii="Times New Roman" w:eastAsia="Times New Roman" w:hAnsi="Times New Roman" w:cs="Times New Roman"/>
          <w:sz w:val="24"/>
          <w:szCs w:val="24"/>
        </w:rPr>
        <w:t>proxyholder</w:t>
      </w:r>
      <w:proofErr w:type="spellEnd"/>
      <w:r w:rsidRPr="00BE07BF">
        <w:rPr>
          <w:rFonts w:ascii="Times New Roman" w:eastAsia="Times New Roman" w:hAnsi="Times New Roman" w:cs="Times New Roman"/>
          <w:sz w:val="24"/>
          <w:szCs w:val="24"/>
        </w:rPr>
        <w:t xml:space="preserve">, and one or more alternate </w:t>
      </w:r>
      <w:proofErr w:type="spellStart"/>
      <w:r w:rsidRPr="00BE07BF">
        <w:rPr>
          <w:rFonts w:ascii="Times New Roman" w:eastAsia="Times New Roman" w:hAnsi="Times New Roman" w:cs="Times New Roman"/>
          <w:sz w:val="24"/>
          <w:szCs w:val="24"/>
        </w:rPr>
        <w:t>proxyholders</w:t>
      </w:r>
      <w:proofErr w:type="spellEnd"/>
      <w:r w:rsidRPr="00BE07BF">
        <w:rPr>
          <w:rFonts w:ascii="Times New Roman" w:eastAsia="Times New Roman" w:hAnsi="Times New Roman" w:cs="Times New Roman"/>
          <w:sz w:val="24"/>
          <w:szCs w:val="24"/>
        </w:rPr>
        <w:t>, who are not required to be members, to attend and act at the meeting in the manner and to the extent authorized by the proxy and with the authority conferred by it subject to the following requirements:</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a proxy is valid only at the meeting in respect of which it is given or at a continuation of that meeting after an adjournment;</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 xml:space="preserve">a member may revoke a proxy by depositing an instrument or act in writing executed or, in Quebec, signed by the member or by their agent or </w:t>
      </w:r>
      <w:proofErr w:type="spellStart"/>
      <w:r w:rsidRPr="00BE07BF">
        <w:rPr>
          <w:rFonts w:ascii="Times New Roman" w:eastAsia="Times New Roman" w:hAnsi="Times New Roman" w:cs="Times New Roman"/>
          <w:sz w:val="24"/>
          <w:szCs w:val="24"/>
        </w:rPr>
        <w:t>mandatary</w:t>
      </w:r>
      <w:proofErr w:type="spellEnd"/>
      <w:r w:rsidRPr="00BE07BF">
        <w:rPr>
          <w:rFonts w:ascii="Times New Roman" w:eastAsia="Times New Roman" w:hAnsi="Times New Roman" w:cs="Times New Roman"/>
          <w:sz w:val="24"/>
          <w:szCs w:val="24"/>
        </w:rPr>
        <w:t xml:space="preserve"> </w:t>
      </w:r>
    </w:p>
    <w:p w:rsidR="00BE07BF" w:rsidRPr="00BE07BF" w:rsidRDefault="00BE07BF" w:rsidP="00BE07BF">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at the registered office of the corporation no later than the last business day preceding the day of the meeting, or the day of the continuation of that meeting after an adjournment of that meeting, at which the proxy is to be used, or</w:t>
      </w:r>
    </w:p>
    <w:p w:rsidR="00BE07BF" w:rsidRPr="00BE07BF" w:rsidRDefault="00BE07BF" w:rsidP="00BE07BF">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with the chairperson of the meeting on the day of the meeting or the day of the continuation of that meeting after an adjournment of that meeting;</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 xml:space="preserve">a </w:t>
      </w:r>
      <w:proofErr w:type="spellStart"/>
      <w:r w:rsidRPr="00BE07BF">
        <w:rPr>
          <w:rFonts w:ascii="Times New Roman" w:eastAsia="Times New Roman" w:hAnsi="Times New Roman" w:cs="Times New Roman"/>
          <w:sz w:val="24"/>
          <w:szCs w:val="24"/>
        </w:rPr>
        <w:t>proxyholder</w:t>
      </w:r>
      <w:proofErr w:type="spellEnd"/>
      <w:r w:rsidRPr="00BE07BF">
        <w:rPr>
          <w:rFonts w:ascii="Times New Roman" w:eastAsia="Times New Roman" w:hAnsi="Times New Roman" w:cs="Times New Roman"/>
          <w:sz w:val="24"/>
          <w:szCs w:val="24"/>
        </w:rPr>
        <w:t xml:space="preserve"> or an alternate </w:t>
      </w:r>
      <w:proofErr w:type="spellStart"/>
      <w:r w:rsidRPr="00BE07BF">
        <w:rPr>
          <w:rFonts w:ascii="Times New Roman" w:eastAsia="Times New Roman" w:hAnsi="Times New Roman" w:cs="Times New Roman"/>
          <w:sz w:val="24"/>
          <w:szCs w:val="24"/>
        </w:rPr>
        <w:t>proxyholder</w:t>
      </w:r>
      <w:proofErr w:type="spellEnd"/>
      <w:r w:rsidRPr="00BE07BF">
        <w:rPr>
          <w:rFonts w:ascii="Times New Roman" w:eastAsia="Times New Roman" w:hAnsi="Times New Roman" w:cs="Times New Roman"/>
          <w:sz w:val="24"/>
          <w:szCs w:val="24"/>
        </w:rPr>
        <w:t xml:space="preserve"> has the same rights as the member by whom they were appointed, including the right to speak at a meeting of members in respect of any matter, to vote by way of ballot at the meeting, to demand a ballot at the meeting and, except where a </w:t>
      </w:r>
      <w:proofErr w:type="spellStart"/>
      <w:r w:rsidRPr="00BE07BF">
        <w:rPr>
          <w:rFonts w:ascii="Times New Roman" w:eastAsia="Times New Roman" w:hAnsi="Times New Roman" w:cs="Times New Roman"/>
          <w:sz w:val="24"/>
          <w:szCs w:val="24"/>
        </w:rPr>
        <w:t>proxyholder</w:t>
      </w:r>
      <w:proofErr w:type="spellEnd"/>
      <w:r w:rsidRPr="00BE07BF">
        <w:rPr>
          <w:rFonts w:ascii="Times New Roman" w:eastAsia="Times New Roman" w:hAnsi="Times New Roman" w:cs="Times New Roman"/>
          <w:sz w:val="24"/>
          <w:szCs w:val="24"/>
        </w:rPr>
        <w:t xml:space="preserve"> or an alternate </w:t>
      </w:r>
      <w:proofErr w:type="spellStart"/>
      <w:r w:rsidRPr="00BE07BF">
        <w:rPr>
          <w:rFonts w:ascii="Times New Roman" w:eastAsia="Times New Roman" w:hAnsi="Times New Roman" w:cs="Times New Roman"/>
          <w:sz w:val="24"/>
          <w:szCs w:val="24"/>
        </w:rPr>
        <w:t>proxyholder</w:t>
      </w:r>
      <w:proofErr w:type="spellEnd"/>
      <w:r w:rsidRPr="00BE07BF">
        <w:rPr>
          <w:rFonts w:ascii="Times New Roman" w:eastAsia="Times New Roman" w:hAnsi="Times New Roman" w:cs="Times New Roman"/>
          <w:sz w:val="24"/>
          <w:szCs w:val="24"/>
        </w:rPr>
        <w:t xml:space="preserve"> has conflicting instructions from more than one member, to vote at the meeting by way of a show of hands;</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 xml:space="preserve">if a form of proxy is created by a person other than the member, the form of proxy shall </w:t>
      </w:r>
    </w:p>
    <w:p w:rsidR="00BE07BF" w:rsidRPr="00BE07BF" w:rsidRDefault="00BE07BF" w:rsidP="00BE07BF">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 xml:space="preserve">indicate, in bold-face type, </w:t>
      </w:r>
    </w:p>
    <w:p w:rsidR="00BE07BF" w:rsidRPr="00BE07BF" w:rsidRDefault="00BE07BF" w:rsidP="00BE07BF">
      <w:pPr>
        <w:numPr>
          <w:ilvl w:val="3"/>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meeting at which it is to be used,</w:t>
      </w:r>
    </w:p>
    <w:p w:rsidR="00BE07BF" w:rsidRPr="00BE07BF" w:rsidRDefault="00BE07BF" w:rsidP="00BE07BF">
      <w:pPr>
        <w:numPr>
          <w:ilvl w:val="3"/>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 xml:space="preserve">that the member may appoint a </w:t>
      </w:r>
      <w:proofErr w:type="spellStart"/>
      <w:r w:rsidRPr="00BE07BF">
        <w:rPr>
          <w:rFonts w:ascii="Times New Roman" w:eastAsia="Times New Roman" w:hAnsi="Times New Roman" w:cs="Times New Roman"/>
          <w:sz w:val="24"/>
          <w:szCs w:val="24"/>
        </w:rPr>
        <w:t>proxyholder</w:t>
      </w:r>
      <w:proofErr w:type="spellEnd"/>
      <w:r w:rsidRPr="00BE07BF">
        <w:rPr>
          <w:rFonts w:ascii="Times New Roman" w:eastAsia="Times New Roman" w:hAnsi="Times New Roman" w:cs="Times New Roman"/>
          <w:sz w:val="24"/>
          <w:szCs w:val="24"/>
        </w:rPr>
        <w:t>, other than a person designated in the form of proxy, to attend and act on their behalf at the meeting, and</w:t>
      </w:r>
    </w:p>
    <w:p w:rsidR="00BE07BF" w:rsidRPr="00BE07BF" w:rsidRDefault="00BE07BF" w:rsidP="00BE07BF">
      <w:pPr>
        <w:numPr>
          <w:ilvl w:val="3"/>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lastRenderedPageBreak/>
        <w:t xml:space="preserve">instructions on the manner in which the member may appoint the </w:t>
      </w:r>
      <w:proofErr w:type="spellStart"/>
      <w:r w:rsidRPr="00BE07BF">
        <w:rPr>
          <w:rFonts w:ascii="Times New Roman" w:eastAsia="Times New Roman" w:hAnsi="Times New Roman" w:cs="Times New Roman"/>
          <w:sz w:val="24"/>
          <w:szCs w:val="24"/>
        </w:rPr>
        <w:t>proxyholder</w:t>
      </w:r>
      <w:proofErr w:type="spellEnd"/>
      <w:r w:rsidRPr="00BE07BF">
        <w:rPr>
          <w:rFonts w:ascii="Times New Roman" w:eastAsia="Times New Roman" w:hAnsi="Times New Roman" w:cs="Times New Roman"/>
          <w:sz w:val="24"/>
          <w:szCs w:val="24"/>
        </w:rPr>
        <w:t>,</w:t>
      </w:r>
    </w:p>
    <w:p w:rsidR="00BE07BF" w:rsidRPr="00BE07BF" w:rsidRDefault="00BE07BF" w:rsidP="00BE07BF">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contain a designated blank space for the date of the signature,</w:t>
      </w:r>
    </w:p>
    <w:p w:rsidR="00BE07BF" w:rsidRPr="00BE07BF" w:rsidRDefault="00BE07BF" w:rsidP="00BE07BF">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 xml:space="preserve">provide a means for the member to designate some other person as </w:t>
      </w:r>
      <w:proofErr w:type="spellStart"/>
      <w:r w:rsidRPr="00BE07BF">
        <w:rPr>
          <w:rFonts w:ascii="Times New Roman" w:eastAsia="Times New Roman" w:hAnsi="Times New Roman" w:cs="Times New Roman"/>
          <w:sz w:val="24"/>
          <w:szCs w:val="24"/>
        </w:rPr>
        <w:t>proxyholder</w:t>
      </w:r>
      <w:proofErr w:type="spellEnd"/>
      <w:r w:rsidRPr="00BE07BF">
        <w:rPr>
          <w:rFonts w:ascii="Times New Roman" w:eastAsia="Times New Roman" w:hAnsi="Times New Roman" w:cs="Times New Roman"/>
          <w:sz w:val="24"/>
          <w:szCs w:val="24"/>
        </w:rPr>
        <w:t xml:space="preserve">, if the form of proxy designates a person as </w:t>
      </w:r>
      <w:proofErr w:type="spellStart"/>
      <w:r w:rsidRPr="00BE07BF">
        <w:rPr>
          <w:rFonts w:ascii="Times New Roman" w:eastAsia="Times New Roman" w:hAnsi="Times New Roman" w:cs="Times New Roman"/>
          <w:sz w:val="24"/>
          <w:szCs w:val="24"/>
        </w:rPr>
        <w:t>proxyholder</w:t>
      </w:r>
      <w:proofErr w:type="spellEnd"/>
      <w:r w:rsidRPr="00BE07BF">
        <w:rPr>
          <w:rFonts w:ascii="Times New Roman" w:eastAsia="Times New Roman" w:hAnsi="Times New Roman" w:cs="Times New Roman"/>
          <w:sz w:val="24"/>
          <w:szCs w:val="24"/>
        </w:rPr>
        <w:t>,</w:t>
      </w:r>
    </w:p>
    <w:p w:rsidR="00BE07BF" w:rsidRPr="00BE07BF" w:rsidRDefault="00BE07BF" w:rsidP="00BE07BF">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provide a means for the member to specify that the membership registered in their name is to be voted for or against each matter, or group of related matters, identified in the notice of meeting, other than the appointment of a public accountant and the election of directors,</w:t>
      </w:r>
    </w:p>
    <w:p w:rsidR="00BE07BF" w:rsidRPr="00BE07BF" w:rsidRDefault="00BE07BF" w:rsidP="00BE07BF">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provide a means for the member to specify that the membership registered in their name is to be voted or withheld from voting in respect of the appointment of a public accountant or the election of directors, and</w:t>
      </w:r>
    </w:p>
    <w:p w:rsidR="00BE07BF" w:rsidRPr="00BE07BF" w:rsidRDefault="00BE07BF" w:rsidP="00BE07BF">
      <w:pPr>
        <w:numPr>
          <w:ilvl w:val="2"/>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state that the membership represented by the proxy is to be voted or withheld from voting, in accordance with the instructions of the member, on any ballot that may be called for and that, if the member specifies a choice under subparagraph (iv) or (v) with respect to any matter to be acted on, the membership is to be voted accordingly;</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a form of proxy may include a statement that, when the proxy is signed, the member confers authority with respect to matters for which a choice is not provided in accordance with subparagraph (</w:t>
      </w:r>
      <w:r w:rsidRPr="00BE07BF">
        <w:rPr>
          <w:rFonts w:ascii="Times New Roman" w:eastAsia="Times New Roman" w:hAnsi="Times New Roman" w:cs="Times New Roman"/>
          <w:i/>
          <w:iCs/>
          <w:sz w:val="24"/>
          <w:szCs w:val="24"/>
        </w:rPr>
        <w:t>d</w:t>
      </w:r>
      <w:r w:rsidRPr="00BE07BF">
        <w:rPr>
          <w:rFonts w:ascii="Times New Roman" w:eastAsia="Times New Roman" w:hAnsi="Times New Roman" w:cs="Times New Roman"/>
          <w:sz w:val="24"/>
          <w:szCs w:val="24"/>
        </w:rPr>
        <w:t xml:space="preserve">)(iv) only if the form of proxy states, in bold-face type, how the </w:t>
      </w:r>
      <w:proofErr w:type="spellStart"/>
      <w:r w:rsidRPr="00BE07BF">
        <w:rPr>
          <w:rFonts w:ascii="Times New Roman" w:eastAsia="Times New Roman" w:hAnsi="Times New Roman" w:cs="Times New Roman"/>
          <w:sz w:val="24"/>
          <w:szCs w:val="24"/>
        </w:rPr>
        <w:t>proxyholder</w:t>
      </w:r>
      <w:proofErr w:type="spellEnd"/>
      <w:r w:rsidRPr="00BE07BF">
        <w:rPr>
          <w:rFonts w:ascii="Times New Roman" w:eastAsia="Times New Roman" w:hAnsi="Times New Roman" w:cs="Times New Roman"/>
          <w:sz w:val="24"/>
          <w:szCs w:val="24"/>
        </w:rPr>
        <w:t xml:space="preserve"> is to vote the membership in respect of each matter or group of related matters;</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if a form of proxy is sent in electronic form, the requirements that certain information be set out in bold-face type are satisfied if the information in question is set out in some other manner so as to draw the addressee's attention to the information; and</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a form of proxy that, if signed, has the effect of conferring a discretionary authority in respect of amendments to matters identified in the notice of meeting or other matters that may properly come before the meeting must contain a specific statement to that effect.</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Pursuant to Section 197(1) of the Act, a special resolution of the members (and if Section 199 applies, a special resolution of each class of members) is required to make any amendment to the articles or by-laws of the Corporation to change this method of voting by members not in attendance at a meeting of members.</w:t>
      </w:r>
    </w:p>
    <w:p w:rsidR="00F15558" w:rsidRPr="00F15558" w:rsidRDefault="00BF3B8E" w:rsidP="00F1555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9"/>
        </w:rPr>
        <w:t xml:space="preserve"> </w:t>
      </w:r>
    </w:p>
    <w:p w:rsidR="00F15558" w:rsidRPr="00E1769D" w:rsidRDefault="00F15558" w:rsidP="00BE07BF">
      <w:pPr>
        <w:numPr>
          <w:ilvl w:val="0"/>
          <w:numId w:val="2"/>
        </w:numPr>
        <w:spacing w:before="100" w:beforeAutospacing="1" w:after="100" w:afterAutospacing="1" w:line="240" w:lineRule="auto"/>
        <w:rPr>
          <w:rFonts w:ascii="Times New Roman" w:eastAsia="Times New Roman" w:hAnsi="Times New Roman" w:cs="Times New Roman"/>
          <w:b/>
          <w:sz w:val="28"/>
          <w:szCs w:val="28"/>
        </w:rPr>
      </w:pPr>
      <w:r w:rsidRPr="00E1769D">
        <w:rPr>
          <w:rFonts w:ascii="Times New Roman" w:eastAsia="Times New Roman" w:hAnsi="Times New Roman" w:cs="Times New Roman"/>
          <w:b/>
          <w:sz w:val="28"/>
          <w:szCs w:val="28"/>
        </w:rPr>
        <w:t>Definition</w:t>
      </w:r>
    </w:p>
    <w:p w:rsidR="00F15558" w:rsidRPr="00BE07BF" w:rsidRDefault="00F15558" w:rsidP="00F1555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E1769D">
        <w:rPr>
          <w:rFonts w:ascii="Times New Roman" w:eastAsia="Times New Roman" w:hAnsi="Times New Roman" w:cs="Times New Roman"/>
          <w:sz w:val="24"/>
          <w:szCs w:val="24"/>
        </w:rPr>
        <w:t>Corporation</w:t>
      </w:r>
      <w:r>
        <w:rPr>
          <w:rFonts w:ascii="Times New Roman" w:eastAsia="Times New Roman" w:hAnsi="Times New Roman" w:cs="Times New Roman"/>
          <w:sz w:val="24"/>
          <w:szCs w:val="24"/>
        </w:rPr>
        <w:t xml:space="preserve"> </w:t>
      </w:r>
      <w:r w:rsidR="00E1769D">
        <w:rPr>
          <w:rFonts w:ascii="Times New Roman" w:eastAsia="Times New Roman" w:hAnsi="Times New Roman" w:cs="Times New Roman"/>
          <w:sz w:val="24"/>
          <w:szCs w:val="24"/>
        </w:rPr>
        <w:t>shall consist of all amateur athletes, coaches, mangers, trainers, judges, organizers, administrators, and any other interested parties who involve themselves in the sport of Baton Twirling, or who otherwise express an interest in the sport and who also comply with the rules, regulations, constitution, and by-laws of the Corporation as may be amended from time to time.</w:t>
      </w:r>
    </w:p>
    <w:p w:rsidR="00F15558" w:rsidRPr="00F15558" w:rsidRDefault="00F15558" w:rsidP="00F15558">
      <w:pPr>
        <w:spacing w:before="100" w:beforeAutospacing="1" w:after="100" w:afterAutospacing="1" w:line="240" w:lineRule="auto"/>
        <w:ind w:left="720"/>
        <w:rPr>
          <w:rFonts w:ascii="Times New Roman" w:eastAsia="Times New Roman" w:hAnsi="Times New Roman" w:cs="Times New Roman"/>
          <w:sz w:val="24"/>
          <w:szCs w:val="24"/>
        </w:rPr>
      </w:pPr>
    </w:p>
    <w:p w:rsidR="00E1769D" w:rsidRPr="00E1769D" w:rsidRDefault="00E1769D" w:rsidP="00BE07BF">
      <w:pPr>
        <w:numPr>
          <w:ilvl w:val="0"/>
          <w:numId w:val="2"/>
        </w:numPr>
        <w:spacing w:before="100" w:beforeAutospacing="1" w:after="100" w:afterAutospacing="1" w:line="240" w:lineRule="auto"/>
        <w:rPr>
          <w:rFonts w:ascii="Times New Roman" w:eastAsia="Times New Roman" w:hAnsi="Times New Roman" w:cs="Times New Roman"/>
          <w:b/>
          <w:sz w:val="28"/>
          <w:szCs w:val="28"/>
        </w:rPr>
      </w:pPr>
      <w:r w:rsidRPr="00E1769D">
        <w:rPr>
          <w:rFonts w:ascii="Times New Roman" w:eastAsia="Times New Roman" w:hAnsi="Times New Roman" w:cs="Times New Roman"/>
          <w:b/>
          <w:sz w:val="28"/>
          <w:szCs w:val="28"/>
        </w:rPr>
        <w:t>Affiliation</w:t>
      </w:r>
    </w:p>
    <w:p w:rsidR="00E1769D" w:rsidRPr="00E1769D" w:rsidRDefault="00E1769D" w:rsidP="00E1769D">
      <w:pPr>
        <w:spacing w:before="100" w:beforeAutospacing="1" w:after="100" w:afterAutospacing="1"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The Corporation shall be an affiliated member of the World Baton Twirling Federation (hereinafter referred to as “WBTF”) and shall be the sole representative of Baton Twirling in Canada to this body and all other bodies and all other international bodies.</w:t>
      </w:r>
    </w:p>
    <w:p w:rsidR="00E1769D" w:rsidRPr="00DA2561" w:rsidRDefault="00DA2561" w:rsidP="00BE07BF">
      <w:pPr>
        <w:numPr>
          <w:ilvl w:val="0"/>
          <w:numId w:val="2"/>
        </w:numPr>
        <w:spacing w:before="100" w:beforeAutospacing="1" w:after="100" w:afterAutospacing="1" w:line="240" w:lineRule="auto"/>
        <w:rPr>
          <w:rFonts w:ascii="Times New Roman" w:eastAsia="Times New Roman" w:hAnsi="Times New Roman" w:cs="Times New Roman"/>
          <w:b/>
          <w:sz w:val="28"/>
          <w:szCs w:val="28"/>
        </w:rPr>
      </w:pPr>
      <w:r w:rsidRPr="00DA2561">
        <w:rPr>
          <w:rFonts w:ascii="Times New Roman" w:eastAsia="Times New Roman" w:hAnsi="Times New Roman" w:cs="Times New Roman"/>
          <w:b/>
          <w:sz w:val="28"/>
          <w:szCs w:val="28"/>
        </w:rPr>
        <w:t>Anti-Doping</w:t>
      </w:r>
    </w:p>
    <w:p w:rsidR="00DA2561" w:rsidRDefault="00DA2561" w:rsidP="00DA2561">
      <w:pPr>
        <w:spacing w:before="100" w:beforeAutospacing="1" w:after="100" w:afterAutospacing="1"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corporation is a member of the WBTF.  Members of the WBTF agree to and accept the principles of the International Olympic Committee and World Anti-Doping Code and its International Standards as well as the World </w:t>
      </w:r>
      <w:proofErr w:type="spellStart"/>
      <w:r>
        <w:rPr>
          <w:rFonts w:ascii="Times New Roman" w:eastAsia="Times New Roman" w:hAnsi="Times New Roman" w:cs="Times New Roman"/>
          <w:sz w:val="24"/>
          <w:szCs w:val="24"/>
        </w:rPr>
        <w:t>DanceSport</w:t>
      </w:r>
      <w:proofErr w:type="spellEnd"/>
      <w:r>
        <w:rPr>
          <w:rFonts w:ascii="Times New Roman" w:eastAsia="Times New Roman" w:hAnsi="Times New Roman" w:cs="Times New Roman"/>
          <w:sz w:val="24"/>
          <w:szCs w:val="24"/>
        </w:rPr>
        <w:t xml:space="preserve"> Federation (hereinafter referred to as “WDSF”)) Statutes and WDSF Anti-Doping Code and related procedures as a condition of membership, requiring all athletes, athlete support personnel and other officials within their jurisdiction to recognize and be bound by these rules and procedures, and to abide by the decisions and instructions of the WDSF Anti-Doping officials.</w:t>
      </w:r>
    </w:p>
    <w:p w:rsidR="00DA2561" w:rsidRPr="00E1769D" w:rsidRDefault="00DA2561" w:rsidP="00DA2561">
      <w:pPr>
        <w:spacing w:before="100" w:beforeAutospacing="1" w:after="100" w:afterAutospacing="1"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Members of the WBTF accept and recognize the authority of the WDSF Anti-Doping Commission and the WDSF Anti-Doping Director.  The WDSF Anti-Doping Commission and the WDSF Anti-Doping Director are appointed by the WDSF Presidium.  It is a condition of membership in WBTF that the WDSF Anti-Doping Code and all related procedures are accepted by all WBTF members and that all athletes, athlete support personnel and all other officials in WBTF are bound by these rules and procedures.</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 xml:space="preserve">Membership Dues </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Board of Directors shall have the authority to determine from time to time, the annual dues payable by each class of membership.</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 xml:space="preserve">Termination of Membership </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A membership in the Corporation is terminated when:</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member dies, or, in the case of a member that is a corporation, the corporation is dissolved;</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a member fails to maintain any qualifications for membership described in the section on membership conditions of these by-laws;</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member resigns by delivering a written resignation to the chair of the board of the Corporation in which case such resignation shall be effective on the date specified in the resignation;</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lastRenderedPageBreak/>
        <w:t>the member is expelled in accordance with any discipline of members section or is otherwise terminated in accordance with the articles or by-laws;</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member's term of membership expires; or</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proofErr w:type="gramStart"/>
      <w:r w:rsidRPr="00BE07BF">
        <w:rPr>
          <w:rFonts w:ascii="Times New Roman" w:eastAsia="Times New Roman" w:hAnsi="Times New Roman" w:cs="Times New Roman"/>
          <w:sz w:val="24"/>
          <w:szCs w:val="24"/>
        </w:rPr>
        <w:t>the</w:t>
      </w:r>
      <w:proofErr w:type="gramEnd"/>
      <w:r w:rsidRPr="00BE07BF">
        <w:rPr>
          <w:rFonts w:ascii="Times New Roman" w:eastAsia="Times New Roman" w:hAnsi="Times New Roman" w:cs="Times New Roman"/>
          <w:sz w:val="24"/>
          <w:szCs w:val="24"/>
        </w:rPr>
        <w:t xml:space="preserve"> Corporation is liquidated or dissolved under the Act.</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Effect of Termination of Membership</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Subject to the articles, upon any termination of membership, the rights of the member, including any rights in the property of the Corporation, automatically cease to exist.</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 xml:space="preserve">Discipline of Members </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board shall have authority to suspend or expel any member from the Corporation for any one or more of the following grounds:</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 xml:space="preserve">violating any provision of the articles, by-laws, or written policies of the Corporation; </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carrying out any conduct which may be detrimental to the Corporation as determined by the board in its sole discretion;</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proofErr w:type="gramStart"/>
      <w:r w:rsidRPr="00BE07BF">
        <w:rPr>
          <w:rFonts w:ascii="Times New Roman" w:eastAsia="Times New Roman" w:hAnsi="Times New Roman" w:cs="Times New Roman"/>
          <w:sz w:val="24"/>
          <w:szCs w:val="24"/>
        </w:rPr>
        <w:t>for</w:t>
      </w:r>
      <w:proofErr w:type="gramEnd"/>
      <w:r w:rsidRPr="00BE07BF">
        <w:rPr>
          <w:rFonts w:ascii="Times New Roman" w:eastAsia="Times New Roman" w:hAnsi="Times New Roman" w:cs="Times New Roman"/>
          <w:sz w:val="24"/>
          <w:szCs w:val="24"/>
        </w:rPr>
        <w:t xml:space="preserve"> any other reason that the board in its sole and absolute discretion considers to be reasonable, having regard to the purpose of the Corporation.</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 xml:space="preserve">In the event that the board determines that a member should be expelled or suspended from membership in the Corporation, the president, or such other officer as may be designated by the board, shall provide twenty (20) days notice of suspension or expulsion to the member and shall provide reasons for the proposed suspension or expulsion. The member may make written submissions to the president, or such other officer as may be designated by the board, in response to the notice received within such twenty (20) day period. In the event that no written submissions are received by the president, the president, or such other officer as may be designated by the board, may proceed to notify the member that the member is suspended or expelled from membership in the Corporation. If written submissions are received in accordance with this section, the board will consider such submissions in arriving at a final decision and shall notify the member concerning such final decision within a further twenty (20) days from the date of receipt of the submissions. The board's decision shall be final and binding on the member, without any further right of appeal. </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Proposals Nominating Directors at Annual Members' Meetings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Subject to the Regulations under the Act, any proposal may include nominations for the election of directors if the proposal is signed by not less than 5% of members entitled to vote at the meeting at which the proposal is to be presented.</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lastRenderedPageBreak/>
        <w:t>Cost of Publishing Proposals for Annual Members' Meetings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member who submitted the proposal shall pay the cost of including the proposal and any statement in the notice of meeting at which the proposal is to be presented unless otherwise provided by ordinary resolution of the members present at the meeting.</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Place of Members' Meeting</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Subject to compliance with section 159 (Place of Members' Meetings) of the Act, meetings of the members may be held at any place within Canada determined by the board or, if all of the members entitled to vote at such meeting so agree, outside Canada.</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Persons Entitled to be Present at Members' Meetings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only persons entitled to be present at a meeting of members shall be those entitled to vote at the meeting, the directors and the public accountant of the Corporation and such other persons who are entitled or required under any provision of the Act, articles or by-laws of the Corporation to be present at the meeting. Any other person may be admitted only on the invitation of the chair of the meeting or by resolution of the members.</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Chair of Members' Meetings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 xml:space="preserve">In the event that the chair of the board and the </w:t>
      </w:r>
      <w:r w:rsidR="0050759D">
        <w:rPr>
          <w:rFonts w:ascii="Times New Roman" w:eastAsia="Times New Roman" w:hAnsi="Times New Roman" w:cs="Times New Roman"/>
          <w:sz w:val="24"/>
          <w:szCs w:val="24"/>
        </w:rPr>
        <w:t xml:space="preserve">first </w:t>
      </w:r>
      <w:r w:rsidRPr="00BE07BF">
        <w:rPr>
          <w:rFonts w:ascii="Times New Roman" w:eastAsia="Times New Roman" w:hAnsi="Times New Roman" w:cs="Times New Roman"/>
          <w:sz w:val="24"/>
          <w:szCs w:val="24"/>
        </w:rPr>
        <w:t xml:space="preserve">vice-chair of the board are absent, the members who are present and entitled to vote at the meeting shall choose one of their </w:t>
      </w:r>
      <w:proofErr w:type="gramStart"/>
      <w:r w:rsidRPr="00BE07BF">
        <w:rPr>
          <w:rFonts w:ascii="Times New Roman" w:eastAsia="Times New Roman" w:hAnsi="Times New Roman" w:cs="Times New Roman"/>
          <w:sz w:val="24"/>
          <w:szCs w:val="24"/>
        </w:rPr>
        <w:t>number</w:t>
      </w:r>
      <w:proofErr w:type="gramEnd"/>
      <w:r w:rsidRPr="00BE07BF">
        <w:rPr>
          <w:rFonts w:ascii="Times New Roman" w:eastAsia="Times New Roman" w:hAnsi="Times New Roman" w:cs="Times New Roman"/>
          <w:sz w:val="24"/>
          <w:szCs w:val="24"/>
        </w:rPr>
        <w:t xml:space="preserve"> to chair the meeting.</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 xml:space="preserve">Quorum at Members' Meetings </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A quorum at any meeting of the members (unless a greater number of members are required to be present by the Act) shall be a majority of the members entitled to vote at the meeting. If a quorum is present at the opening of a meeting of members, the members present may proceed with the business of the meeting even if a quorum is not present throughout the meeting.</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Votes to Govern at Members' Meetings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At any meeting of members every question shall, unless otherwise provided by the articles or by-laws or by the Act, be determined by a majority of the votes cast on the questions. In case of an equality of votes either on a show of hands or on a ballot or on the results of electronic voting, the chair of the meeting in addition to an original vote shall have a second or casting vote.</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lastRenderedPageBreak/>
        <w:t>Participation by Electronic Means at Members' Meetings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If the Corporation chooses to make available a telephonic, electronic or other communication facility that permits all participants to communicate adequately with each other during a meeting of members, any person entitled to attend such meeting may participate in the meeting by means of such telephonic, electronic or other communication facility in the manner provided by the Act. A person participating in a meeting by such means is deemed to be present at the meeting. Notwithstanding any other provision of this by-law, any person participating in a meeting of members pursuant to this section who is entitled to vote at that meeting may vote, in accordance with the Act, by means of any telephonic, electronic or other communication facility that the Corporation has made available for that purpose.</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Members' Meeting Held Entirely by Electronic Means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If the directors or members of the Corporation call a meeting of members pursuant to the Act, those directors or members, as the case may be, may determine that the meeting shall be held, in accordance with the Act and the Regulations, entirely by means of a telephonic, electronic or other communication facility that permits all participants to communicate adequately with each other during the meeting.</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 xml:space="preserve">Number of Directors </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board shall consist of the number of directors specified in the articles. If the articles provide for a minimum and maximum number of directors, the board shall be comprised of the fixed number of directors as determined from time to time by the members by ordinary resolution or, if the ordinary resolution empowers the directors to determine the number, by resolution of the board. In the case of a soliciting corporation the minimum number of directors may not be fewer than three (3), at least two of whom are not officers or employees of the Corporation or its affiliates.</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Term of Office of Directors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term of office for directors shall be</w:t>
      </w:r>
      <w:r w:rsidR="00153DDC">
        <w:rPr>
          <w:rFonts w:ascii="Times New Roman" w:eastAsia="Times New Roman" w:hAnsi="Times New Roman" w:cs="Times New Roman"/>
          <w:sz w:val="24"/>
          <w:szCs w:val="24"/>
        </w:rPr>
        <w:t xml:space="preserve"> </w:t>
      </w:r>
      <w:r w:rsidR="0050759D">
        <w:rPr>
          <w:rFonts w:ascii="Times New Roman" w:eastAsia="Times New Roman" w:hAnsi="Times New Roman" w:cs="Times New Roman"/>
          <w:sz w:val="24"/>
          <w:szCs w:val="24"/>
        </w:rPr>
        <w:t>two years</w:t>
      </w:r>
      <w:r w:rsidR="00153DDC">
        <w:rPr>
          <w:rFonts w:ascii="Times New Roman" w:eastAsia="Times New Roman" w:hAnsi="Times New Roman" w:cs="Times New Roman"/>
          <w:sz w:val="24"/>
          <w:szCs w:val="24"/>
        </w:rPr>
        <w:t>.</w:t>
      </w:r>
      <w:r w:rsidR="0050759D">
        <w:rPr>
          <w:rFonts w:ascii="Times New Roman" w:eastAsia="Times New Roman" w:hAnsi="Times New Roman" w:cs="Times New Roman"/>
          <w:sz w:val="24"/>
          <w:szCs w:val="24"/>
        </w:rPr>
        <w:t xml:space="preserve"> </w:t>
      </w:r>
      <w:proofErr w:type="gramStart"/>
      <w:r w:rsidR="00153DDC">
        <w:rPr>
          <w:rFonts w:ascii="Times New Roman" w:eastAsia="Times New Roman" w:hAnsi="Times New Roman" w:cs="Times New Roman"/>
          <w:sz w:val="24"/>
          <w:szCs w:val="24"/>
        </w:rPr>
        <w:t>T</w:t>
      </w:r>
      <w:r w:rsidR="0050759D">
        <w:rPr>
          <w:rFonts w:ascii="Times New Roman" w:eastAsia="Times New Roman" w:hAnsi="Times New Roman" w:cs="Times New Roman"/>
          <w:sz w:val="24"/>
          <w:szCs w:val="24"/>
        </w:rPr>
        <w:t>he terms for President, 2</w:t>
      </w:r>
      <w:r w:rsidR="0050759D" w:rsidRPr="0050759D">
        <w:rPr>
          <w:rFonts w:ascii="Times New Roman" w:eastAsia="Times New Roman" w:hAnsi="Times New Roman" w:cs="Times New Roman"/>
          <w:sz w:val="24"/>
          <w:szCs w:val="24"/>
          <w:vertAlign w:val="superscript"/>
        </w:rPr>
        <w:t>nd</w:t>
      </w:r>
      <w:r w:rsidR="0050759D">
        <w:rPr>
          <w:rFonts w:ascii="Times New Roman" w:eastAsia="Times New Roman" w:hAnsi="Times New Roman" w:cs="Times New Roman"/>
          <w:sz w:val="24"/>
          <w:szCs w:val="24"/>
        </w:rPr>
        <w:t xml:space="preserve"> Vice-</w:t>
      </w:r>
      <w:r w:rsidR="00153DDC">
        <w:rPr>
          <w:rFonts w:ascii="Times New Roman" w:eastAsia="Times New Roman" w:hAnsi="Times New Roman" w:cs="Times New Roman"/>
          <w:sz w:val="24"/>
          <w:szCs w:val="24"/>
        </w:rPr>
        <w:t>President</w:t>
      </w:r>
      <w:r w:rsidR="0050759D">
        <w:rPr>
          <w:rFonts w:ascii="Times New Roman" w:eastAsia="Times New Roman" w:hAnsi="Times New Roman" w:cs="Times New Roman"/>
          <w:sz w:val="24"/>
          <w:szCs w:val="24"/>
        </w:rPr>
        <w:t>, and Secretary expiring in odd-</w:t>
      </w:r>
      <w:r w:rsidR="00153DDC">
        <w:rPr>
          <w:rFonts w:ascii="Times New Roman" w:eastAsia="Times New Roman" w:hAnsi="Times New Roman" w:cs="Times New Roman"/>
          <w:sz w:val="24"/>
          <w:szCs w:val="24"/>
        </w:rPr>
        <w:t>numbered</w:t>
      </w:r>
      <w:r w:rsidR="0050759D">
        <w:rPr>
          <w:rFonts w:ascii="Times New Roman" w:eastAsia="Times New Roman" w:hAnsi="Times New Roman" w:cs="Times New Roman"/>
          <w:sz w:val="24"/>
          <w:szCs w:val="24"/>
        </w:rPr>
        <w:t xml:space="preserve"> years, and the terms for 1</w:t>
      </w:r>
      <w:r w:rsidR="0050759D" w:rsidRPr="0050759D">
        <w:rPr>
          <w:rFonts w:ascii="Times New Roman" w:eastAsia="Times New Roman" w:hAnsi="Times New Roman" w:cs="Times New Roman"/>
          <w:sz w:val="24"/>
          <w:szCs w:val="24"/>
          <w:vertAlign w:val="superscript"/>
        </w:rPr>
        <w:t>st</w:t>
      </w:r>
      <w:r w:rsidR="0050759D">
        <w:rPr>
          <w:rFonts w:ascii="Times New Roman" w:eastAsia="Times New Roman" w:hAnsi="Times New Roman" w:cs="Times New Roman"/>
          <w:sz w:val="24"/>
          <w:szCs w:val="24"/>
        </w:rPr>
        <w:t xml:space="preserve"> Vice-President, Treasurer, and </w:t>
      </w:r>
      <w:r w:rsidR="00153DDC">
        <w:rPr>
          <w:rFonts w:ascii="Times New Roman" w:eastAsia="Times New Roman" w:hAnsi="Times New Roman" w:cs="Times New Roman"/>
          <w:sz w:val="24"/>
          <w:szCs w:val="24"/>
        </w:rPr>
        <w:t>Technical</w:t>
      </w:r>
      <w:r w:rsidR="0050759D">
        <w:rPr>
          <w:rFonts w:ascii="Times New Roman" w:eastAsia="Times New Roman" w:hAnsi="Times New Roman" w:cs="Times New Roman"/>
          <w:sz w:val="24"/>
          <w:szCs w:val="24"/>
        </w:rPr>
        <w:t xml:space="preserve"> Chairperson expiring in even-</w:t>
      </w:r>
      <w:r w:rsidR="00153DDC">
        <w:rPr>
          <w:rFonts w:ascii="Times New Roman" w:eastAsia="Times New Roman" w:hAnsi="Times New Roman" w:cs="Times New Roman"/>
          <w:sz w:val="24"/>
          <w:szCs w:val="24"/>
        </w:rPr>
        <w:t>numbered</w:t>
      </w:r>
      <w:r w:rsidR="0050759D">
        <w:rPr>
          <w:rFonts w:ascii="Times New Roman" w:eastAsia="Times New Roman" w:hAnsi="Times New Roman" w:cs="Times New Roman"/>
          <w:sz w:val="24"/>
          <w:szCs w:val="24"/>
        </w:rPr>
        <w:t xml:space="preserve"> years.</w:t>
      </w:r>
      <w:proofErr w:type="gramEnd"/>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Calling of Meetings of Board of Directors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lastRenderedPageBreak/>
        <w:t xml:space="preserve">Meetings of the board may be called by the </w:t>
      </w:r>
      <w:r w:rsidR="00F62699">
        <w:rPr>
          <w:rFonts w:ascii="Times New Roman" w:eastAsia="Times New Roman" w:hAnsi="Times New Roman" w:cs="Times New Roman"/>
          <w:sz w:val="24"/>
          <w:szCs w:val="24"/>
        </w:rPr>
        <w:t>President</w:t>
      </w:r>
      <w:r w:rsidRPr="00BE07BF">
        <w:rPr>
          <w:rFonts w:ascii="Times New Roman" w:eastAsia="Times New Roman" w:hAnsi="Times New Roman" w:cs="Times New Roman"/>
          <w:sz w:val="24"/>
          <w:szCs w:val="24"/>
        </w:rPr>
        <w:t xml:space="preserve"> of the board, </w:t>
      </w:r>
      <w:proofErr w:type="gramStart"/>
      <w:r w:rsidRPr="00BE07BF">
        <w:rPr>
          <w:rFonts w:ascii="Times New Roman" w:eastAsia="Times New Roman" w:hAnsi="Times New Roman" w:cs="Times New Roman"/>
          <w:sz w:val="24"/>
          <w:szCs w:val="24"/>
        </w:rPr>
        <w:t xml:space="preserve">the </w:t>
      </w:r>
      <w:r w:rsidR="00F62699">
        <w:rPr>
          <w:rFonts w:ascii="Times New Roman" w:eastAsia="Times New Roman" w:hAnsi="Times New Roman" w:cs="Times New Roman"/>
          <w:sz w:val="24"/>
          <w:szCs w:val="24"/>
        </w:rPr>
        <w:t xml:space="preserve"> First</w:t>
      </w:r>
      <w:proofErr w:type="gramEnd"/>
      <w:r w:rsidR="00F62699">
        <w:rPr>
          <w:rFonts w:ascii="Times New Roman" w:eastAsia="Times New Roman" w:hAnsi="Times New Roman" w:cs="Times New Roman"/>
          <w:sz w:val="24"/>
          <w:szCs w:val="24"/>
        </w:rPr>
        <w:t xml:space="preserve"> V</w:t>
      </w:r>
      <w:r w:rsidRPr="00BE07BF">
        <w:rPr>
          <w:rFonts w:ascii="Times New Roman" w:eastAsia="Times New Roman" w:hAnsi="Times New Roman" w:cs="Times New Roman"/>
          <w:sz w:val="24"/>
          <w:szCs w:val="24"/>
        </w:rPr>
        <w:t>ice-</w:t>
      </w:r>
      <w:r w:rsidR="00F62699">
        <w:rPr>
          <w:rFonts w:ascii="Times New Roman" w:eastAsia="Times New Roman" w:hAnsi="Times New Roman" w:cs="Times New Roman"/>
          <w:sz w:val="24"/>
          <w:szCs w:val="24"/>
        </w:rPr>
        <w:t>President</w:t>
      </w:r>
      <w:r w:rsidRPr="00BE07BF">
        <w:rPr>
          <w:rFonts w:ascii="Times New Roman" w:eastAsia="Times New Roman" w:hAnsi="Times New Roman" w:cs="Times New Roman"/>
          <w:sz w:val="24"/>
          <w:szCs w:val="24"/>
        </w:rPr>
        <w:t xml:space="preserve"> of the board or any two (2) directors at any time. If the Corporation has only one director, that director may call and constitute a meeting.</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Notice of Meeting of Board of Directors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Notice of the time and place for the holding of a meeting of the board shall be given in the manner provided in the section on giving notice of meeting of directors of this by-law to every director of the Corporation not less than 21 days before the time when the meeting is to be held. Notice of a meeting shall not be necessary if all of the directors are present, and none objects to the holding of the meeting, or if those absent have waived notice of or have otherwise signified their consent to the holding of such meeting. Notice of an adjourned meeting is not required if the time and place of the adjourned meeting is announced at the original meeting. Unless the by-law otherwise provides, no notice of meeting need specify the purpose or the business to be transacted at the meeting except that a notice of meeting of directors shall specify any matter referred to in subsection 138(2) (Limits on Authority) of the Act that is to be dealt with at the meeting.</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Votes to Govern at Meetings of the Board of Directors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At all meetings of the board, every question shall be decided by a majority of the votes cast on the question. In case of an equality of votes, the chair of the meeting in addition to an original vote shall have a second or casting vote.</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Committees of the Board of Directors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board may from time to time appoint any committee or other advisory body, as it deems necessary or appropriate for such purposes and, subject to the Act, with such powers as the board shall see fit. Any such committee may formulate its own rules of procedure, subject to such regulations or directions as the board may from time to time make. Any committee member may be removed by resolution of the board of directors.</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Appointment of Officers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board may designate the offices of the Corporation, appoint officers on an annual or more frequent basis, specify their duties and, subject to the Act, delegate to such officers the power to manage the affairs of the Corporation. A director may be appointed to any office of the Corporation. An officer may, but need not be, a director unless these by-laws otherwise provide. Two or more offices may be held by the same person.</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Vacancy in Office</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lastRenderedPageBreak/>
        <w:t>In the absence of a written agreement to the contrary, the board may remove, whether for cause or without cause, any officer of the Corporation. Unless so removed, an officer shall hold office until the earlier of:</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 xml:space="preserve">the officer's successor being appointed, </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 xml:space="preserve">the officer's resignation, </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 xml:space="preserve">such officer ceasing to be a director (if a necessary qualification of appointment) or </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proofErr w:type="gramStart"/>
      <w:r w:rsidRPr="00BE07BF">
        <w:rPr>
          <w:rFonts w:ascii="Times New Roman" w:eastAsia="Times New Roman" w:hAnsi="Times New Roman" w:cs="Times New Roman"/>
          <w:sz w:val="24"/>
          <w:szCs w:val="24"/>
        </w:rPr>
        <w:t>such</w:t>
      </w:r>
      <w:proofErr w:type="gramEnd"/>
      <w:r w:rsidRPr="00BE07BF">
        <w:rPr>
          <w:rFonts w:ascii="Times New Roman" w:eastAsia="Times New Roman" w:hAnsi="Times New Roman" w:cs="Times New Roman"/>
          <w:sz w:val="24"/>
          <w:szCs w:val="24"/>
        </w:rPr>
        <w:t xml:space="preserve"> officer's death.</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If the office of any officer of the Corporation shall be or become vacant, the directors may, by resolution, appoint a person to fill such vacancy.</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Method of Giving Any Notice</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Any notice (which term includes any communication or document), other than notice of a meeting of members or a meeting of the board of directors, to be given (which term includes sent, delivered or served) pursuant to the Act, the articles, the by-laws or otherwise to a member, director, officer or member of a committee of the board or to the public accountant shall be sufficiently given:</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if delivered personally to the person to whom it is to be given or if delivered to such person's address as shown in the records of the Corporation or in the case of notice to a director to the latest address as shown in the last notice that was sent by the Corporation in accordance with section 128 (Notice of directors) or 134 (Notice of change of directors);</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if mailed to such person at such person's recorded address by prepaid ordinary or air mail;</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if sent to such person by telephonic, electronic or other communication facility at such person's recorded address for that purpose; or</w:t>
      </w:r>
    </w:p>
    <w:p w:rsidR="00BE07BF" w:rsidRPr="00BE07BF" w:rsidRDefault="00BE07BF" w:rsidP="00BE07BF">
      <w:pPr>
        <w:numPr>
          <w:ilvl w:val="1"/>
          <w:numId w:val="2"/>
        </w:numPr>
        <w:spacing w:before="100" w:beforeAutospacing="1" w:after="100" w:afterAutospacing="1" w:line="240" w:lineRule="auto"/>
        <w:ind w:left="1440"/>
        <w:rPr>
          <w:rFonts w:ascii="Times New Roman" w:eastAsia="Times New Roman" w:hAnsi="Times New Roman" w:cs="Times New Roman"/>
          <w:sz w:val="24"/>
          <w:szCs w:val="24"/>
        </w:rPr>
      </w:pPr>
      <w:proofErr w:type="gramStart"/>
      <w:r w:rsidRPr="00BE07BF">
        <w:rPr>
          <w:rFonts w:ascii="Times New Roman" w:eastAsia="Times New Roman" w:hAnsi="Times New Roman" w:cs="Times New Roman"/>
          <w:sz w:val="24"/>
          <w:szCs w:val="24"/>
        </w:rPr>
        <w:t>if</w:t>
      </w:r>
      <w:proofErr w:type="gramEnd"/>
      <w:r w:rsidRPr="00BE07BF">
        <w:rPr>
          <w:rFonts w:ascii="Times New Roman" w:eastAsia="Times New Roman" w:hAnsi="Times New Roman" w:cs="Times New Roman"/>
          <w:sz w:val="24"/>
          <w:szCs w:val="24"/>
        </w:rPr>
        <w:t xml:space="preserve"> provided in the form of an electronic document in accordance with Part 17 of the Act. </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 xml:space="preserve">A notice so delivered shall be deemed to have been given when it is delivered personally or to the recorded address as aforesaid; a notice so mailed shall be deemed to have been given when deposited in a post office or public letter box; and a notice so sent by any means of transmitted or recorded communication shall be deemed to have been given when dispatched or delivered to the appropriate communication company or agency or its representative for dispatch. The secretary may change or cause to be changed the recorded address of any member, director, officer, public accountant or member of a committee of the board in accordance with any information believed by the secretary to be reliable. The declaration by the secretary that notice has been given pursuant to this by-law shall be sufficient and conclusive evidence of the giving of such notice. The signature of any director or officer of the Corporation to any notice or other </w:t>
      </w:r>
      <w:r w:rsidRPr="00BE07BF">
        <w:rPr>
          <w:rFonts w:ascii="Times New Roman" w:eastAsia="Times New Roman" w:hAnsi="Times New Roman" w:cs="Times New Roman"/>
          <w:sz w:val="24"/>
          <w:szCs w:val="24"/>
        </w:rPr>
        <w:lastRenderedPageBreak/>
        <w:t>document to be given by the Corporation may be written, stamped, type-written or printed or partly written, stamped, type-written or printed.</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Invalidity of any Provisions of this By-law</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invalidity or unenforceability of any provision of this by-law shall not affect the validity or enforceability of the remaining provisions of this by-law.</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Omissions and Errors</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accidental omission to give any notice to any member, director, officer, member of a committee of the board or public accountant, or the non-receipt of any notice by any such person where the Corporation has provided notice in accordance with the by-laws or any error in any notice not affecting its substance shall not invalidate any action taken at any meeting to which the notice pertained or otherwise founded on such notice.</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Mediation and Arbitration</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Disputes or controversies among members, directors, officers, committee members, or volunteers of the Corporation are as much as possible to be resolved in accordance with mediation and/or arbitration as provided in the section on dispute resolution mechanism of this by-law.</w:t>
      </w:r>
    </w:p>
    <w:p w:rsidR="00BE07BF" w:rsidRPr="00BE07BF" w:rsidRDefault="00BE07BF" w:rsidP="00BE07BF">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b/>
          <w:bCs/>
          <w:sz w:val="29"/>
        </w:rPr>
        <w:t>Dispute Resolution Mechanism</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In the event that a dispute or controversy among members, directors, officers, committee members or volunteers of the Corporation arising out of or related to the articles or by-laws, or out of any aspect of the operations of the Corporation is not resolved in private meetings between the parties then without prejudice to or in any other way derogating from the rights of the members, directors, officers, committee members, employees or volunteers of the Corporation as set out in the articles, by-laws or the Act, and as an alternative to such person instituting a law suit or legal action, such dispute or controversy shall be settled by a process of dispute resolution as follows:</w:t>
      </w:r>
    </w:p>
    <w:p w:rsidR="00BE07BF" w:rsidRPr="00BE07BF" w:rsidRDefault="00BE07BF" w:rsidP="00BE07BF">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dispute or controversy shall first be submitted to a panel of mediators whereby the one party appoints one mediator, the other party (or if applicable the board of the Corporation) appoints one mediator, and the two mediators so appointed jointly appoint a third mediator. The three mediators will then meet with the parties in question in an attempt to mediate a resolution between the parties.</w:t>
      </w:r>
    </w:p>
    <w:p w:rsidR="00BE07BF" w:rsidRPr="00BE07BF" w:rsidRDefault="00BE07BF" w:rsidP="00BE07BF">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The number of mediators may be reduced from three to one or two upon agreement of the parties.</w:t>
      </w:r>
    </w:p>
    <w:p w:rsidR="00BE07BF" w:rsidRPr="00BE07BF" w:rsidRDefault="00BE07BF" w:rsidP="00BE07BF">
      <w:pPr>
        <w:numPr>
          <w:ilvl w:val="1"/>
          <w:numId w:val="3"/>
        </w:numPr>
        <w:spacing w:before="100" w:beforeAutospacing="1" w:after="100" w:afterAutospacing="1" w:line="240" w:lineRule="auto"/>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lastRenderedPageBreak/>
        <w:t>If the parties are not successful in resolving the dispute through mediation, then the parties agree that the dispute shall be settled by arbitration before a single arbitrator, who shall not be any one of the mediators referred to above, in accordance with the provincial or territorial legislation governing domestic arbitrations in force in the province or territory where the registered office of the Corporation is situated or as otherwise agreed upon by the parties to the dispute. The parties agree that all proceedings relating to arbitration shall be kept confidential and there shall be no disclosure of any kind. The decision of the arbitrator shall be final and binding and shall not be subject to appeal on a question of fact, law or mixed fact and law.</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All costs of the mediators appointed in accordance with this section shall be borne equally by the parties to the dispute or the controversy. All costs of the arbitrators appointed in accordance with this section shall be borne by such parties as may be determined by the arbitrators.</w:t>
      </w:r>
    </w:p>
    <w:p w:rsidR="00BE07BF" w:rsidRPr="00BF3B8E" w:rsidRDefault="00BE07BF" w:rsidP="00BF3B8E">
      <w:pPr>
        <w:pStyle w:val="ListParagraph"/>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BF3B8E">
        <w:rPr>
          <w:rFonts w:ascii="Times New Roman" w:eastAsia="Times New Roman" w:hAnsi="Times New Roman" w:cs="Times New Roman"/>
          <w:b/>
          <w:bCs/>
          <w:sz w:val="29"/>
        </w:rPr>
        <w:t>By-laws and Effective Date</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Subject to the articles, the board of directors may, by resolution, make, amend or repeal any by-laws that regulate the activities or affairs of the Corporation. Any such by-law, amendment or repeal shall be effective from the date of the resolution of directors until the next meeting of members where it may be confirmed, rejected or amended by the members by ordinary resolution. If the by-law, amendment or repeal is confirmed or confirmed as amended by the members it remains effective in the form in which it was confirmed. The by-law, amendment or repeal ceases to have effect if it is not submitted to the members at the next meeting of members or if it is rejected by the members at the meeting.</w:t>
      </w:r>
    </w:p>
    <w:p w:rsidR="00BE07BF" w:rsidRPr="00BE07BF" w:rsidRDefault="00BE07BF" w:rsidP="00BE07BF">
      <w:pPr>
        <w:spacing w:before="100" w:beforeAutospacing="1" w:after="100" w:afterAutospacing="1" w:line="240" w:lineRule="auto"/>
        <w:ind w:left="720"/>
        <w:rPr>
          <w:rFonts w:ascii="Times New Roman" w:eastAsia="Times New Roman" w:hAnsi="Times New Roman" w:cs="Times New Roman"/>
          <w:sz w:val="24"/>
          <w:szCs w:val="24"/>
        </w:rPr>
      </w:pPr>
      <w:r w:rsidRPr="00BE07BF">
        <w:rPr>
          <w:rFonts w:ascii="Times New Roman" w:eastAsia="Times New Roman" w:hAnsi="Times New Roman" w:cs="Times New Roman"/>
          <w:sz w:val="24"/>
          <w:szCs w:val="24"/>
        </w:rPr>
        <w:t>This section does not apply to a by-law that requires a special resolution of the members according to subsection 197(1) (fundamental change) of the Act because such by-law amendments or repeals are only effective when confirmed by members.</w:t>
      </w:r>
    </w:p>
    <w:p w:rsidR="00BE07BF" w:rsidRPr="00BE07BF" w:rsidRDefault="00BE07BF" w:rsidP="00BE07BF">
      <w:pPr>
        <w:pBdr>
          <w:top w:val="single" w:sz="6" w:space="1" w:color="auto"/>
        </w:pBdr>
        <w:spacing w:after="0" w:line="240" w:lineRule="auto"/>
        <w:jc w:val="center"/>
        <w:rPr>
          <w:rFonts w:ascii="Arial" w:eastAsia="Times New Roman" w:hAnsi="Arial" w:cs="Arial"/>
          <w:vanish/>
          <w:sz w:val="16"/>
          <w:szCs w:val="16"/>
        </w:rPr>
      </w:pPr>
      <w:r w:rsidRPr="00BE07BF">
        <w:rPr>
          <w:rFonts w:ascii="Arial" w:eastAsia="Times New Roman" w:hAnsi="Arial" w:cs="Arial"/>
          <w:vanish/>
          <w:sz w:val="16"/>
          <w:szCs w:val="16"/>
        </w:rPr>
        <w:t>Bottom of Form</w:t>
      </w:r>
    </w:p>
    <w:sectPr w:rsidR="00BE07BF" w:rsidRPr="00BE07BF" w:rsidSect="00AB5174">
      <w:pgSz w:w="12240" w:h="15840"/>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F5953"/>
    <w:multiLevelType w:val="multilevel"/>
    <w:tmpl w:val="093A4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7E136D"/>
    <w:multiLevelType w:val="multilevel"/>
    <w:tmpl w:val="D4A44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064F54"/>
    <w:multiLevelType w:val="multilevel"/>
    <w:tmpl w:val="FA426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F85E71"/>
    <w:multiLevelType w:val="multilevel"/>
    <w:tmpl w:val="9B1E3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58402B"/>
    <w:multiLevelType w:val="multilevel"/>
    <w:tmpl w:val="C5DC07AA"/>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upperLetter"/>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421416F"/>
    <w:multiLevelType w:val="multilevel"/>
    <w:tmpl w:val="24EAA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E003B80"/>
    <w:multiLevelType w:val="multilevel"/>
    <w:tmpl w:val="CEFAE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10A4F8F"/>
    <w:multiLevelType w:val="hybridMultilevel"/>
    <w:tmpl w:val="B11035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E2077"/>
    <w:multiLevelType w:val="hybridMultilevel"/>
    <w:tmpl w:val="5F0EF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
    <w:lvlOverride w:ilvl="0">
      <w:lvl w:ilvl="0">
        <w:start w:val="1"/>
        <w:numFmt w:val="decimal"/>
        <w:lvlText w:val="%1."/>
        <w:lvlJc w:val="left"/>
        <w:pPr>
          <w:ind w:left="360" w:hanging="360"/>
        </w:p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
    <w:abstractNumId w:val="4"/>
    <w:lvlOverride w:ilvl="0">
      <w:lvl w:ilvl="0">
        <w:numFmt w:val="decimal"/>
        <w:lvlText w:val=""/>
        <w:lvlJc w:val="left"/>
      </w:lvl>
    </w:lvlOverride>
    <w:lvlOverride w:ilvl="1">
      <w:lvl w:ilvl="1">
        <w:numFmt w:val="bullet"/>
        <w:lvlText w:val="o"/>
        <w:lvlJc w:val="left"/>
        <w:pPr>
          <w:tabs>
            <w:tab w:val="num" w:pos="1440"/>
          </w:tabs>
          <w:ind w:left="1440" w:hanging="360"/>
        </w:pPr>
        <w:rPr>
          <w:rFonts w:ascii="Courier New" w:hAnsi="Courier New" w:hint="default"/>
          <w:sz w:val="20"/>
        </w:rPr>
      </w:lvl>
    </w:lvlOverride>
  </w:num>
  <w:num w:numId="4">
    <w:abstractNumId w:val="2"/>
  </w:num>
  <w:num w:numId="5">
    <w:abstractNumId w:val="3"/>
  </w:num>
  <w:num w:numId="6">
    <w:abstractNumId w:val="5"/>
  </w:num>
  <w:num w:numId="7">
    <w:abstractNumId w:val="1"/>
  </w:num>
  <w:num w:numId="8">
    <w:abstractNumId w:val="0"/>
  </w:num>
  <w:num w:numId="9">
    <w:abstractNumId w:val="6"/>
  </w:num>
  <w:num w:numId="10">
    <w:abstractNumId w:val="8"/>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BE07BF"/>
    <w:rsid w:val="00153DDC"/>
    <w:rsid w:val="0030704C"/>
    <w:rsid w:val="0050759D"/>
    <w:rsid w:val="0051301C"/>
    <w:rsid w:val="005D7FE8"/>
    <w:rsid w:val="007E321E"/>
    <w:rsid w:val="00927DA5"/>
    <w:rsid w:val="00AB5174"/>
    <w:rsid w:val="00BE07BF"/>
    <w:rsid w:val="00BF3B8E"/>
    <w:rsid w:val="00DA2561"/>
    <w:rsid w:val="00E1769D"/>
    <w:rsid w:val="00F15558"/>
    <w:rsid w:val="00F4359E"/>
    <w:rsid w:val="00F626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704C"/>
  </w:style>
  <w:style w:type="paragraph" w:styleId="Heading2">
    <w:name w:val="heading 2"/>
    <w:basedOn w:val="Normal"/>
    <w:link w:val="Heading2Char"/>
    <w:uiPriority w:val="9"/>
    <w:qFormat/>
    <w:rsid w:val="00BE07B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E07B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BE07B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E07B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E07B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BE07BF"/>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BE07BF"/>
    <w:rPr>
      <w:color w:val="0000FF"/>
      <w:u w:val="single"/>
    </w:rPr>
  </w:style>
  <w:style w:type="paragraph" w:styleId="NormalWeb">
    <w:name w:val="Normal (Web)"/>
    <w:basedOn w:val="Normal"/>
    <w:uiPriority w:val="99"/>
    <w:semiHidden/>
    <w:unhideWhenUsed/>
    <w:rsid w:val="00BE07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igncenter">
    <w:name w:val="aligncenter"/>
    <w:basedOn w:val="Normal"/>
    <w:rsid w:val="00BE07BF"/>
    <w:pP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BE07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E07BF"/>
    <w:rPr>
      <w:rFonts w:ascii="Arial" w:eastAsia="Times New Roman" w:hAnsi="Arial" w:cs="Arial"/>
      <w:vanish/>
      <w:sz w:val="16"/>
      <w:szCs w:val="16"/>
    </w:rPr>
  </w:style>
  <w:style w:type="character" w:customStyle="1" w:styleId="nowrap1">
    <w:name w:val="nowrap1"/>
    <w:basedOn w:val="DefaultParagraphFont"/>
    <w:rsid w:val="00BE07BF"/>
  </w:style>
  <w:style w:type="character" w:styleId="Strong">
    <w:name w:val="Strong"/>
    <w:basedOn w:val="DefaultParagraphFont"/>
    <w:uiPriority w:val="22"/>
    <w:qFormat/>
    <w:rsid w:val="00BE07BF"/>
    <w:rPr>
      <w:b/>
      <w:bCs/>
    </w:rPr>
  </w:style>
  <w:style w:type="character" w:customStyle="1" w:styleId="fontsize1201">
    <w:name w:val="fontsize1201"/>
    <w:basedOn w:val="DefaultParagraphFont"/>
    <w:rsid w:val="00BE07BF"/>
    <w:rPr>
      <w:sz w:val="29"/>
      <w:szCs w:val="29"/>
    </w:rPr>
  </w:style>
  <w:style w:type="character" w:customStyle="1" w:styleId="bold1">
    <w:name w:val="bold1"/>
    <w:basedOn w:val="DefaultParagraphFont"/>
    <w:rsid w:val="00BE07BF"/>
    <w:rPr>
      <w:b/>
      <w:bCs/>
    </w:rPr>
  </w:style>
  <w:style w:type="character" w:styleId="HTMLCite">
    <w:name w:val="HTML Cite"/>
    <w:basedOn w:val="DefaultParagraphFont"/>
    <w:uiPriority w:val="99"/>
    <w:semiHidden/>
    <w:unhideWhenUsed/>
    <w:rsid w:val="00BE07BF"/>
    <w:rPr>
      <w:i/>
      <w:iCs/>
    </w:rPr>
  </w:style>
  <w:style w:type="character" w:styleId="Emphasis">
    <w:name w:val="Emphasis"/>
    <w:basedOn w:val="DefaultParagraphFont"/>
    <w:uiPriority w:val="20"/>
    <w:qFormat/>
    <w:rsid w:val="00BE07BF"/>
    <w:rPr>
      <w:i/>
      <w:iCs/>
    </w:rPr>
  </w:style>
  <w:style w:type="paragraph" w:styleId="z-BottomofForm">
    <w:name w:val="HTML Bottom of Form"/>
    <w:basedOn w:val="Normal"/>
    <w:next w:val="Normal"/>
    <w:link w:val="z-BottomofFormChar"/>
    <w:hidden/>
    <w:uiPriority w:val="99"/>
    <w:semiHidden/>
    <w:unhideWhenUsed/>
    <w:rsid w:val="00BE07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E07BF"/>
    <w:rPr>
      <w:rFonts w:ascii="Arial" w:eastAsia="Times New Roman" w:hAnsi="Arial" w:cs="Arial"/>
      <w:vanish/>
      <w:sz w:val="16"/>
      <w:szCs w:val="16"/>
    </w:rPr>
  </w:style>
  <w:style w:type="paragraph" w:styleId="ListParagraph">
    <w:name w:val="List Paragraph"/>
    <w:basedOn w:val="Normal"/>
    <w:uiPriority w:val="34"/>
    <w:qFormat/>
    <w:rsid w:val="00BF3B8E"/>
    <w:pPr>
      <w:ind w:left="720"/>
      <w:contextualSpacing/>
    </w:pPr>
  </w:style>
</w:styles>
</file>

<file path=word/webSettings.xml><?xml version="1.0" encoding="utf-8"?>
<w:webSettings xmlns:r="http://schemas.openxmlformats.org/officeDocument/2006/relationships" xmlns:w="http://schemas.openxmlformats.org/wordprocessingml/2006/main">
  <w:divs>
    <w:div w:id="1435901287">
      <w:bodyDiv w:val="1"/>
      <w:marLeft w:val="0"/>
      <w:marRight w:val="0"/>
      <w:marTop w:val="0"/>
      <w:marBottom w:val="0"/>
      <w:divBdr>
        <w:top w:val="none" w:sz="0" w:space="0" w:color="auto"/>
        <w:left w:val="none" w:sz="0" w:space="0" w:color="auto"/>
        <w:bottom w:val="none" w:sz="0" w:space="0" w:color="auto"/>
        <w:right w:val="none" w:sz="0" w:space="0" w:color="auto"/>
      </w:divBdr>
      <w:divsChild>
        <w:div w:id="62259569">
          <w:marLeft w:val="0"/>
          <w:marRight w:val="0"/>
          <w:marTop w:val="0"/>
          <w:marBottom w:val="0"/>
          <w:divBdr>
            <w:top w:val="none" w:sz="0" w:space="0" w:color="auto"/>
            <w:left w:val="none" w:sz="0" w:space="0" w:color="auto"/>
            <w:bottom w:val="none" w:sz="0" w:space="0" w:color="auto"/>
            <w:right w:val="none" w:sz="0" w:space="0" w:color="auto"/>
          </w:divBdr>
          <w:divsChild>
            <w:div w:id="2052611643">
              <w:marLeft w:val="0"/>
              <w:marRight w:val="0"/>
              <w:marTop w:val="0"/>
              <w:marBottom w:val="0"/>
              <w:divBdr>
                <w:top w:val="none" w:sz="0" w:space="0" w:color="auto"/>
                <w:left w:val="none" w:sz="0" w:space="0" w:color="auto"/>
                <w:bottom w:val="none" w:sz="0" w:space="0" w:color="auto"/>
                <w:right w:val="none" w:sz="0" w:space="0" w:color="auto"/>
              </w:divBdr>
              <w:divsChild>
                <w:div w:id="2120252595">
                  <w:marLeft w:val="0"/>
                  <w:marRight w:val="0"/>
                  <w:marTop w:val="0"/>
                  <w:marBottom w:val="0"/>
                  <w:divBdr>
                    <w:top w:val="none" w:sz="0" w:space="0" w:color="auto"/>
                    <w:left w:val="none" w:sz="0" w:space="0" w:color="auto"/>
                    <w:bottom w:val="none" w:sz="0" w:space="0" w:color="auto"/>
                    <w:right w:val="none" w:sz="0" w:space="0" w:color="auto"/>
                  </w:divBdr>
                  <w:divsChild>
                    <w:div w:id="1102381833">
                      <w:marLeft w:val="0"/>
                      <w:marRight w:val="0"/>
                      <w:marTop w:val="0"/>
                      <w:marBottom w:val="0"/>
                      <w:divBdr>
                        <w:top w:val="none" w:sz="0" w:space="0" w:color="auto"/>
                        <w:left w:val="none" w:sz="0" w:space="0" w:color="auto"/>
                        <w:bottom w:val="none" w:sz="0" w:space="0" w:color="auto"/>
                        <w:right w:val="none" w:sz="0" w:space="0" w:color="auto"/>
                      </w:divBdr>
                      <w:divsChild>
                        <w:div w:id="1114709639">
                          <w:marLeft w:val="0"/>
                          <w:marRight w:val="0"/>
                          <w:marTop w:val="0"/>
                          <w:marBottom w:val="0"/>
                          <w:divBdr>
                            <w:top w:val="none" w:sz="0" w:space="0" w:color="auto"/>
                            <w:left w:val="none" w:sz="0" w:space="0" w:color="auto"/>
                            <w:bottom w:val="none" w:sz="0" w:space="0" w:color="auto"/>
                            <w:right w:val="none" w:sz="0" w:space="0" w:color="auto"/>
                          </w:divBdr>
                          <w:divsChild>
                            <w:div w:id="1680156783">
                              <w:marLeft w:val="0"/>
                              <w:marRight w:val="0"/>
                              <w:marTop w:val="0"/>
                              <w:marBottom w:val="0"/>
                              <w:divBdr>
                                <w:top w:val="none" w:sz="0" w:space="0" w:color="auto"/>
                                <w:left w:val="none" w:sz="0" w:space="0" w:color="auto"/>
                                <w:bottom w:val="none" w:sz="0" w:space="0" w:color="auto"/>
                                <w:right w:val="none" w:sz="0" w:space="0" w:color="auto"/>
                              </w:divBdr>
                              <w:divsChild>
                                <w:div w:id="519589022">
                                  <w:marLeft w:val="0"/>
                                  <w:marRight w:val="0"/>
                                  <w:marTop w:val="0"/>
                                  <w:marBottom w:val="0"/>
                                  <w:divBdr>
                                    <w:top w:val="none" w:sz="0" w:space="0" w:color="auto"/>
                                    <w:left w:val="none" w:sz="0" w:space="0" w:color="auto"/>
                                    <w:bottom w:val="none" w:sz="0" w:space="0" w:color="auto"/>
                                    <w:right w:val="none" w:sz="0" w:space="0" w:color="auto"/>
                                  </w:divBdr>
                                  <w:divsChild>
                                    <w:div w:id="64509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765803">
              <w:marLeft w:val="0"/>
              <w:marRight w:val="0"/>
              <w:marTop w:val="0"/>
              <w:marBottom w:val="0"/>
              <w:divBdr>
                <w:top w:val="none" w:sz="0" w:space="0" w:color="auto"/>
                <w:left w:val="none" w:sz="0" w:space="0" w:color="auto"/>
                <w:bottom w:val="none" w:sz="0" w:space="0" w:color="auto"/>
                <w:right w:val="none" w:sz="0" w:space="0" w:color="auto"/>
              </w:divBdr>
              <w:divsChild>
                <w:div w:id="2045250957">
                  <w:marLeft w:val="0"/>
                  <w:marRight w:val="0"/>
                  <w:marTop w:val="0"/>
                  <w:marBottom w:val="0"/>
                  <w:divBdr>
                    <w:top w:val="none" w:sz="0" w:space="0" w:color="auto"/>
                    <w:left w:val="none" w:sz="0" w:space="0" w:color="auto"/>
                    <w:bottom w:val="none" w:sz="0" w:space="0" w:color="auto"/>
                    <w:right w:val="none" w:sz="0" w:space="0" w:color="auto"/>
                  </w:divBdr>
                  <w:divsChild>
                    <w:div w:id="673534958">
                      <w:marLeft w:val="0"/>
                      <w:marRight w:val="0"/>
                      <w:marTop w:val="0"/>
                      <w:marBottom w:val="0"/>
                      <w:divBdr>
                        <w:top w:val="none" w:sz="0" w:space="0" w:color="auto"/>
                        <w:left w:val="none" w:sz="0" w:space="0" w:color="auto"/>
                        <w:bottom w:val="none" w:sz="0" w:space="0" w:color="auto"/>
                        <w:right w:val="none" w:sz="0" w:space="0" w:color="auto"/>
                      </w:divBdr>
                      <w:divsChild>
                        <w:div w:id="903835373">
                          <w:marLeft w:val="0"/>
                          <w:marRight w:val="0"/>
                          <w:marTop w:val="0"/>
                          <w:marBottom w:val="0"/>
                          <w:divBdr>
                            <w:top w:val="none" w:sz="0" w:space="0" w:color="auto"/>
                            <w:left w:val="none" w:sz="0" w:space="0" w:color="auto"/>
                            <w:bottom w:val="none" w:sz="0" w:space="0" w:color="auto"/>
                            <w:right w:val="none" w:sz="0" w:space="0" w:color="auto"/>
                          </w:divBdr>
                          <w:divsChild>
                            <w:div w:id="174850726">
                              <w:marLeft w:val="0"/>
                              <w:marRight w:val="0"/>
                              <w:marTop w:val="0"/>
                              <w:marBottom w:val="0"/>
                              <w:divBdr>
                                <w:top w:val="none" w:sz="0" w:space="0" w:color="auto"/>
                                <w:left w:val="none" w:sz="0" w:space="0" w:color="auto"/>
                                <w:bottom w:val="none" w:sz="0" w:space="0" w:color="auto"/>
                                <w:right w:val="none" w:sz="0" w:space="0" w:color="auto"/>
                              </w:divBdr>
                            </w:div>
                            <w:div w:id="1104693305">
                              <w:marLeft w:val="0"/>
                              <w:marRight w:val="0"/>
                              <w:marTop w:val="0"/>
                              <w:marBottom w:val="0"/>
                              <w:divBdr>
                                <w:top w:val="none" w:sz="0" w:space="0" w:color="auto"/>
                                <w:left w:val="none" w:sz="0" w:space="0" w:color="auto"/>
                                <w:bottom w:val="none" w:sz="0" w:space="0" w:color="auto"/>
                                <w:right w:val="none" w:sz="0" w:space="0" w:color="auto"/>
                              </w:divBdr>
                            </w:div>
                            <w:div w:id="1283149397">
                              <w:marLeft w:val="0"/>
                              <w:marRight w:val="0"/>
                              <w:marTop w:val="0"/>
                              <w:marBottom w:val="0"/>
                              <w:divBdr>
                                <w:top w:val="none" w:sz="0" w:space="0" w:color="auto"/>
                                <w:left w:val="none" w:sz="0" w:space="0" w:color="auto"/>
                                <w:bottom w:val="none" w:sz="0" w:space="0" w:color="auto"/>
                                <w:right w:val="none" w:sz="0" w:space="0" w:color="auto"/>
                              </w:divBdr>
                            </w:div>
                            <w:div w:id="687606949">
                              <w:marLeft w:val="0"/>
                              <w:marRight w:val="0"/>
                              <w:marTop w:val="0"/>
                              <w:marBottom w:val="0"/>
                              <w:divBdr>
                                <w:top w:val="none" w:sz="0" w:space="0" w:color="auto"/>
                                <w:left w:val="none" w:sz="0" w:space="0" w:color="auto"/>
                                <w:bottom w:val="none" w:sz="0" w:space="0" w:color="auto"/>
                                <w:right w:val="none" w:sz="0" w:space="0" w:color="auto"/>
                              </w:divBdr>
                            </w:div>
                            <w:div w:id="37350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72865">
                      <w:marLeft w:val="0"/>
                      <w:marRight w:val="0"/>
                      <w:marTop w:val="0"/>
                      <w:marBottom w:val="0"/>
                      <w:divBdr>
                        <w:top w:val="none" w:sz="0" w:space="0" w:color="auto"/>
                        <w:left w:val="none" w:sz="0" w:space="0" w:color="auto"/>
                        <w:bottom w:val="none" w:sz="0" w:space="0" w:color="auto"/>
                        <w:right w:val="none" w:sz="0" w:space="0" w:color="auto"/>
                      </w:divBdr>
                      <w:divsChild>
                        <w:div w:id="128330351">
                          <w:marLeft w:val="0"/>
                          <w:marRight w:val="0"/>
                          <w:marTop w:val="0"/>
                          <w:marBottom w:val="0"/>
                          <w:divBdr>
                            <w:top w:val="none" w:sz="0" w:space="0" w:color="auto"/>
                            <w:left w:val="none" w:sz="0" w:space="0" w:color="auto"/>
                            <w:bottom w:val="none" w:sz="0" w:space="0" w:color="auto"/>
                            <w:right w:val="none" w:sz="0" w:space="0" w:color="auto"/>
                          </w:divBdr>
                          <w:divsChild>
                            <w:div w:id="44867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14</Pages>
  <Words>4648</Words>
  <Characters>26500</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Joanne Moser</dc:creator>
  <cp:lastModifiedBy>Joanne Moser</cp:lastModifiedBy>
  <cp:revision>4</cp:revision>
  <dcterms:created xsi:type="dcterms:W3CDTF">2013-09-04T22:40:00Z</dcterms:created>
  <dcterms:modified xsi:type="dcterms:W3CDTF">2013-09-06T04:31:00Z</dcterms:modified>
</cp:coreProperties>
</file>